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211C" w:rsidRDefault="004A211C" w:rsidP="004A211C">
      <w:pPr>
        <w:rPr>
          <w:rFonts w:ascii="Georgia" w:hAnsi="Georgia" w:cs="Times New Roman"/>
          <w:sz w:val="32"/>
          <w:szCs w:val="32"/>
        </w:rPr>
      </w:pPr>
      <w:r>
        <w:rPr>
          <w:rFonts w:ascii="Georgia" w:hAnsi="Georgia" w:cs="Times New Roman"/>
          <w:sz w:val="32"/>
          <w:szCs w:val="32"/>
          <w:lang w:val="bg-BG"/>
        </w:rPr>
        <w:t xml:space="preserve">Вивиан Николова </w:t>
      </w:r>
      <w:r>
        <w:rPr>
          <w:rFonts w:ascii="Georgia" w:hAnsi="Georgia" w:cs="Times New Roman"/>
          <w:sz w:val="32"/>
          <w:szCs w:val="32"/>
        </w:rPr>
        <w:t xml:space="preserve">                                                                      F118184</w:t>
      </w:r>
    </w:p>
    <w:p w:rsidR="004A211C" w:rsidRDefault="004A211C" w:rsidP="004A211C">
      <w:pPr>
        <w:jc w:val="center"/>
        <w:rPr>
          <w:rFonts w:ascii="Georgia" w:hAnsi="Georgia" w:cs="Times New Roman"/>
          <w:sz w:val="44"/>
          <w:szCs w:val="44"/>
        </w:rPr>
      </w:pPr>
      <w:r>
        <w:rPr>
          <w:rFonts w:ascii="Georgia" w:hAnsi="Georgia" w:cs="Times New Roman"/>
          <w:sz w:val="44"/>
          <w:szCs w:val="44"/>
        </w:rPr>
        <w:t xml:space="preserve"> </w:t>
      </w:r>
    </w:p>
    <w:p w:rsidR="004A211C" w:rsidRDefault="004A211C" w:rsidP="004A211C">
      <w:pPr>
        <w:jc w:val="center"/>
        <w:rPr>
          <w:rFonts w:ascii="Georgia" w:hAnsi="Georgia" w:cs="Times New Roman"/>
          <w:color w:val="FF0000"/>
          <w:sz w:val="44"/>
          <w:szCs w:val="44"/>
          <w:u w:val="single"/>
          <w:lang w:val="bg-BG"/>
        </w:rPr>
      </w:pPr>
      <w:r>
        <w:rPr>
          <w:rFonts w:ascii="Georgia" w:hAnsi="Georgia" w:cs="Times New Roman"/>
          <w:color w:val="FF0000"/>
          <w:sz w:val="44"/>
          <w:szCs w:val="44"/>
          <w:u w:val="single"/>
          <w:lang w:val="bg-BG"/>
        </w:rPr>
        <w:t>Домашна работа – есе</w:t>
      </w:r>
    </w:p>
    <w:p w:rsidR="004A211C" w:rsidRDefault="004A211C" w:rsidP="004A211C">
      <w:pPr>
        <w:rPr>
          <w:sz w:val="36"/>
          <w:szCs w:val="36"/>
          <w:lang w:val="bg-BG"/>
        </w:rPr>
      </w:pPr>
      <w:r>
        <w:rPr>
          <w:sz w:val="36"/>
          <w:szCs w:val="36"/>
          <w:lang w:val="bg-BG"/>
        </w:rPr>
        <w:t>„Какво бъдеще чака индивидуалното въображение т.нар. цивилизация на образите“</w:t>
      </w:r>
    </w:p>
    <w:p w:rsidR="00254281" w:rsidRDefault="004A211C" w:rsidP="004A211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Съвременният свят все по-често се определя като „цивилизация на образите“. Това понятие описва културна ситуация, в която визуалното започва да доминира над словото и се превръща в основен начин за комуникация и възприятие на реалността. Образите присъстват навсякъде – в социалните мрежи, рекламата, киното, медиите и дигиталните технологии. Те не само отразяват света, но и активно участват в неговото създаване. В подобна среда възниква важният въпрос какво се случва с индивидуалното изображение – онова изображение, което е резултат от лична творческа визия и от работата на въображението. </w:t>
      </w:r>
    </w:p>
    <w:p w:rsidR="004A211C" w:rsidRDefault="004A211C" w:rsidP="004A211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Според мен бъдещето на индивидуалното изображение в „цивилизацията на образите “ е противоречиво. От една страна, масовото производство и разпространение на изображения поставя под въпрос неговата уникалност. От друга страна, именно в тази необходимост от изображения, които носят личен смисъл и творческа дълбочина. Затова индивидуалният образ не изчезва, а променя своята роля. </w:t>
      </w:r>
    </w:p>
    <w:p w:rsidR="007300EB" w:rsidRDefault="004A211C" w:rsidP="004A211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Във философската естетика въображението играе основна роля за създаването на художествения образ. Още Имануел Кант разглежда въображението като способност, която свързва сетивността и разсъдъка. Чрез него човекът не просто възприема реалността, а я организира и преобразява. В естетическото </w:t>
      </w:r>
      <w:r w:rsidR="001F107E">
        <w:rPr>
          <w:sz w:val="28"/>
          <w:szCs w:val="28"/>
          <w:lang w:val="bg-BG"/>
        </w:rPr>
        <w:t xml:space="preserve">преживяване въображението действа свободно и позволява на човека да създава образи, които надхвърлят непосредственото възприятие. Именно тази способност стои в основата на индивидуалното изображение, защото то е резултат от лична интерпретация на света.  В съвременната култура обаче образите се произвеждат с огромна скорост и в огромни количества. Технологиите позволяват на почти всеки човек да създава и разпространява изображения. Това от една страна </w:t>
      </w:r>
      <w:r w:rsidR="001F107E">
        <w:rPr>
          <w:sz w:val="28"/>
          <w:szCs w:val="28"/>
          <w:lang w:val="bg-BG"/>
        </w:rPr>
        <w:lastRenderedPageBreak/>
        <w:t xml:space="preserve">демократизира </w:t>
      </w:r>
      <w:r w:rsidR="001E78FB">
        <w:rPr>
          <w:sz w:val="28"/>
          <w:szCs w:val="28"/>
          <w:lang w:val="bg-BG"/>
        </w:rPr>
        <w:t>визуалното творчество, но от друга страна води до своеобразна инфлация на образа. Когато изображенията са безброй, тяхната стойност започва да се обезценява. Този процес е описан от Ги Дебор, който говори за „общество на спектакъла“. Според него съвременният човек живее в свят, в който реалността се преживява чрез образи. Социалните отношения се медитират от визуални представяния, а самият живот започва да се възприема като спектакъл. В подобна ситуация изображението се превръща в основен посредник между човека и света. Подобна идея развива и Жан Бодрияр. Той говори за свят на симулакриуми – образи, които вече не представят реалността, а я заместват. В този свят границата между оригинал и копие постепенно изчезва. Образите започват да се възпроизвеждат безкрайно и да съществуват самостоятелно, независимо от реалния свят.</w:t>
      </w:r>
      <w:r w:rsidR="007300EB">
        <w:rPr>
          <w:sz w:val="28"/>
          <w:szCs w:val="28"/>
          <w:lang w:val="bg-BG"/>
        </w:rPr>
        <w:t xml:space="preserve"> Това поставя под въпрос уникалността на всяко отделно изображение. И въпреки това индивидуалният образ не губи напълно своето значение. В свят, пренаситен с изображения, зрителят започва да търси не просто визуален ефект, а смисъл. Именно тук се проявява силата на въображението. Докато технологиите могат да възпроизвеждат изображения безкрайно, човешкото въображение остава източник на оригиналност и нови значения. Индивидуалното изображение може да съществува именно като форма на съпротива срещу масовата визуална култура – като изображение, което изисква размисъл, интерпретация и активно участие на зрителя. </w:t>
      </w:r>
    </w:p>
    <w:p w:rsidR="001E78FB" w:rsidRPr="004A211C" w:rsidRDefault="007300EB" w:rsidP="004A211C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Следователно бъдещето на индивидуалното </w:t>
      </w:r>
      <w:r w:rsidR="003C3DE5">
        <w:rPr>
          <w:sz w:val="28"/>
          <w:szCs w:val="28"/>
          <w:lang w:val="bg-BG"/>
        </w:rPr>
        <w:t xml:space="preserve">изображение не е свързано с количеството образи, а с тяхната смислова сила. В „цивилизацията на образите“ истинската стойност ще имат онези изображения, които носят лична визия и творческа дълбочина. Докато съществува човешкото въображение, индивидуалният образ ще продължи да има значение. Именно въображението е способността, която може да превърне едно обикновено изображение в носител на смисъл и в истинско художествено преживяване. </w:t>
      </w:r>
      <w:bookmarkStart w:id="0" w:name="_GoBack"/>
      <w:bookmarkEnd w:id="0"/>
    </w:p>
    <w:sectPr w:rsidR="001E78FB" w:rsidRPr="004A2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11C"/>
    <w:rsid w:val="001E78FB"/>
    <w:rsid w:val="001F107E"/>
    <w:rsid w:val="00254281"/>
    <w:rsid w:val="003C3DE5"/>
    <w:rsid w:val="004A211C"/>
    <w:rsid w:val="0073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3A14D"/>
  <w15:chartTrackingRefBased/>
  <w15:docId w15:val="{40BD3F8D-0940-497A-9C11-D171BFC38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211C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3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2026-03-09T11:51:00Z</dcterms:created>
  <dcterms:modified xsi:type="dcterms:W3CDTF">2026-03-09T12:20:00Z</dcterms:modified>
</cp:coreProperties>
</file>