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1269" w14:textId="77777777" w:rsidR="00D5480C" w:rsidRPr="00BF7927" w:rsidRDefault="00D5480C" w:rsidP="00D5480C">
      <w:pPr>
        <w:spacing w:line="360" w:lineRule="auto"/>
        <w:rPr>
          <w:rStyle w:val="eop"/>
          <w:rFonts w:ascii="Calibri" w:hAnsi="Calibri" w:cs="Calibri"/>
          <w:lang w:val="bg-BG"/>
        </w:rPr>
      </w:pPr>
      <w:r>
        <w:fldChar w:fldCharType="begin"/>
      </w:r>
      <w:r>
        <w:instrText xml:space="preserve"> HYPERLINK "https://www.bib.irb.hr/1087533/download/1087533.full_paper__MiletiLatinac_reviewed.pdf" </w:instrText>
      </w:r>
      <w:r>
        <w:fldChar w:fldCharType="separate"/>
      </w:r>
      <w:r>
        <w:rPr>
          <w:noProof/>
        </w:rPr>
        <w:drawing>
          <wp:inline distT="0" distB="0" distL="0" distR="0" wp14:anchorId="00ECFA63" wp14:editId="1E4E6BC7">
            <wp:extent cx="5580756" cy="1795553"/>
            <wp:effectExtent l="0" t="0" r="127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127" cy="1801785"/>
                    </a:xfrm>
                    <a:prstGeom prst="rect">
                      <a:avLst/>
                    </a:prstGeom>
                    <a:noFill/>
                    <a:ln>
                      <a:noFill/>
                    </a:ln>
                  </pic:spPr>
                </pic:pic>
              </a:graphicData>
            </a:graphic>
          </wp:inline>
        </w:drawing>
      </w:r>
      <w:r w:rsidRPr="00BF7927">
        <w:rPr>
          <w:rStyle w:val="eop"/>
          <w:rFonts w:ascii="Calibri" w:hAnsi="Calibri" w:cs="Calibri"/>
          <w:lang w:val="bg-BG"/>
        </w:rPr>
        <w:t> </w:t>
      </w:r>
    </w:p>
    <w:p w14:paraId="7D8F2F1E" w14:textId="77777777" w:rsidR="00D5480C" w:rsidRPr="00BF7927" w:rsidRDefault="00D5480C" w:rsidP="00D5480C">
      <w:pPr>
        <w:pStyle w:val="paragraph"/>
        <w:spacing w:before="0" w:beforeAutospacing="0" w:after="0" w:afterAutospacing="0" w:line="360" w:lineRule="auto"/>
        <w:textAlignment w:val="baseline"/>
        <w:rPr>
          <w:rFonts w:ascii="Segoe UI" w:hAnsi="Segoe UI" w:cs="Segoe UI"/>
          <w:sz w:val="18"/>
          <w:szCs w:val="18"/>
          <w:lang w:val="bg-BG"/>
        </w:rPr>
      </w:pPr>
    </w:p>
    <w:p w14:paraId="626543A5" w14:textId="5331A8E3" w:rsidR="00D5480C" w:rsidRPr="00BF7927" w:rsidRDefault="00D5480C" w:rsidP="00D5480C">
      <w:pPr>
        <w:pStyle w:val="paragraph"/>
        <w:spacing w:after="0" w:line="360" w:lineRule="auto"/>
        <w:jc w:val="center"/>
        <w:textAlignment w:val="baseline"/>
        <w:rPr>
          <w:sz w:val="18"/>
          <w:szCs w:val="18"/>
          <w:lang w:val="bg-BG"/>
        </w:rPr>
      </w:pPr>
      <w:r w:rsidRPr="005B29DB">
        <w:rPr>
          <w:rStyle w:val="normaltextrun"/>
          <w:sz w:val="40"/>
          <w:szCs w:val="40"/>
          <w:lang w:val="bg-BG"/>
        </w:rPr>
        <w:t xml:space="preserve">BABB842 Ценова политика </w:t>
      </w:r>
      <w:r>
        <w:rPr>
          <w:rStyle w:val="normaltextrun"/>
          <w:sz w:val="40"/>
          <w:szCs w:val="40"/>
          <w:lang w:val="bg-BG"/>
        </w:rPr>
        <w:br/>
      </w:r>
      <w:r>
        <w:rPr>
          <w:sz w:val="32"/>
          <w:szCs w:val="32"/>
          <w:lang w:val="bg-BG"/>
        </w:rPr>
        <w:t>Хибридни цени</w:t>
      </w:r>
      <w:r>
        <w:rPr>
          <w:sz w:val="32"/>
          <w:szCs w:val="32"/>
          <w:lang w:val="bg-BG"/>
        </w:rPr>
        <w:br/>
      </w:r>
      <w:r w:rsidRPr="00BF7927">
        <w:rPr>
          <w:rStyle w:val="eop"/>
          <w:sz w:val="40"/>
          <w:szCs w:val="40"/>
          <w:lang w:val="bg-BG"/>
        </w:rPr>
        <w:t> </w:t>
      </w:r>
    </w:p>
    <w:p w14:paraId="61E1048E" w14:textId="77777777" w:rsidR="00D5480C" w:rsidRPr="00BF7927" w:rsidRDefault="00D5480C" w:rsidP="00D5480C">
      <w:pPr>
        <w:pStyle w:val="paragraph"/>
        <w:spacing w:before="0" w:beforeAutospacing="0" w:after="0" w:afterAutospacing="0" w:line="360" w:lineRule="auto"/>
        <w:jc w:val="center"/>
        <w:textAlignment w:val="baseline"/>
        <w:rPr>
          <w:rStyle w:val="eop"/>
          <w:sz w:val="36"/>
          <w:szCs w:val="36"/>
          <w:lang w:val="bg-BG"/>
        </w:rPr>
      </w:pPr>
      <w:r w:rsidRPr="00BF7927">
        <w:rPr>
          <w:rStyle w:val="normaltextrun"/>
          <w:sz w:val="36"/>
          <w:szCs w:val="36"/>
          <w:lang w:val="bg-BG"/>
        </w:rPr>
        <w:t>Автор: Елена Стойнева, F86601</w:t>
      </w:r>
      <w:r w:rsidRPr="00BF7927">
        <w:rPr>
          <w:rStyle w:val="eop"/>
          <w:sz w:val="36"/>
          <w:szCs w:val="36"/>
          <w:lang w:val="bg-BG"/>
        </w:rPr>
        <w:t> </w:t>
      </w:r>
    </w:p>
    <w:p w14:paraId="10789FD8" w14:textId="77777777" w:rsidR="00D5480C" w:rsidRPr="00BF7927" w:rsidRDefault="00D5480C" w:rsidP="00D5480C">
      <w:pPr>
        <w:pStyle w:val="paragraph"/>
        <w:spacing w:before="0" w:beforeAutospacing="0" w:after="0" w:afterAutospacing="0" w:line="360" w:lineRule="auto"/>
        <w:jc w:val="center"/>
        <w:textAlignment w:val="baseline"/>
        <w:rPr>
          <w:sz w:val="18"/>
          <w:szCs w:val="18"/>
          <w:lang w:val="bg-BG"/>
        </w:rPr>
      </w:pPr>
    </w:p>
    <w:p w14:paraId="7E98D64A" w14:textId="77777777" w:rsidR="00D5480C" w:rsidRPr="00BF7927" w:rsidRDefault="00D5480C" w:rsidP="00D5480C">
      <w:pPr>
        <w:pStyle w:val="paragraph"/>
        <w:spacing w:before="0" w:beforeAutospacing="0" w:after="0" w:afterAutospacing="0" w:line="360" w:lineRule="auto"/>
        <w:jc w:val="center"/>
        <w:textAlignment w:val="baseline"/>
        <w:rPr>
          <w:rStyle w:val="eop"/>
          <w:sz w:val="36"/>
          <w:szCs w:val="36"/>
          <w:lang w:val="bg-BG"/>
        </w:rPr>
      </w:pPr>
      <w:r w:rsidRPr="00BF7927">
        <w:rPr>
          <w:rStyle w:val="normaltextrun"/>
          <w:sz w:val="36"/>
          <w:szCs w:val="36"/>
          <w:lang w:val="bg-BG"/>
        </w:rPr>
        <w:t>Управление на бизнеса и предприемачество</w:t>
      </w:r>
      <w:r w:rsidRPr="00BF7927">
        <w:rPr>
          <w:rStyle w:val="eop"/>
          <w:sz w:val="36"/>
          <w:szCs w:val="36"/>
          <w:lang w:val="bg-BG"/>
        </w:rPr>
        <w:t> </w:t>
      </w:r>
    </w:p>
    <w:p w14:paraId="4861D742" w14:textId="77777777" w:rsidR="00D5480C" w:rsidRPr="00BF7927" w:rsidRDefault="00D5480C" w:rsidP="00D5480C">
      <w:pPr>
        <w:pStyle w:val="paragraph"/>
        <w:spacing w:before="0" w:beforeAutospacing="0" w:after="0" w:afterAutospacing="0" w:line="360" w:lineRule="auto"/>
        <w:jc w:val="center"/>
        <w:textAlignment w:val="baseline"/>
        <w:rPr>
          <w:sz w:val="18"/>
          <w:szCs w:val="18"/>
          <w:lang w:val="bg-BG"/>
        </w:rPr>
      </w:pPr>
    </w:p>
    <w:p w14:paraId="6C8BDAE9" w14:textId="11252F11" w:rsidR="00D5480C" w:rsidRPr="00BF7927" w:rsidRDefault="00D5480C" w:rsidP="00D5480C">
      <w:pPr>
        <w:pStyle w:val="paragraph"/>
        <w:spacing w:before="0" w:beforeAutospacing="0" w:after="0" w:afterAutospacing="0" w:line="360" w:lineRule="auto"/>
        <w:jc w:val="center"/>
        <w:textAlignment w:val="baseline"/>
        <w:rPr>
          <w:rStyle w:val="eop"/>
          <w:sz w:val="36"/>
          <w:szCs w:val="36"/>
          <w:lang w:val="bg-BG"/>
        </w:rPr>
      </w:pPr>
      <w:r>
        <w:rPr>
          <w:rStyle w:val="normaltextrun"/>
          <w:sz w:val="36"/>
          <w:szCs w:val="36"/>
          <w:lang w:val="bg-BG"/>
        </w:rPr>
        <w:t>Пролетен</w:t>
      </w:r>
      <w:r w:rsidRPr="00BF7927">
        <w:rPr>
          <w:rStyle w:val="normaltextrun"/>
          <w:sz w:val="36"/>
          <w:szCs w:val="36"/>
          <w:lang w:val="bg-BG"/>
        </w:rPr>
        <w:t> семестър 20</w:t>
      </w:r>
      <w:r>
        <w:rPr>
          <w:rStyle w:val="normaltextrun"/>
          <w:sz w:val="36"/>
          <w:szCs w:val="36"/>
          <w:lang w:val="bg-BG"/>
        </w:rPr>
        <w:t>20</w:t>
      </w:r>
      <w:r w:rsidRPr="00BF7927">
        <w:rPr>
          <w:rStyle w:val="normaltextrun"/>
          <w:sz w:val="36"/>
          <w:szCs w:val="36"/>
          <w:lang w:val="bg-BG"/>
        </w:rPr>
        <w:t>/202</w:t>
      </w:r>
      <w:r>
        <w:rPr>
          <w:rStyle w:val="normaltextrun"/>
          <w:sz w:val="36"/>
          <w:szCs w:val="36"/>
          <w:lang w:val="bg-BG"/>
        </w:rPr>
        <w:t>1</w:t>
      </w:r>
      <w:r w:rsidRPr="00BF7927">
        <w:rPr>
          <w:rStyle w:val="normaltextrun"/>
          <w:sz w:val="36"/>
          <w:szCs w:val="36"/>
          <w:lang w:val="bg-BG"/>
        </w:rPr>
        <w:t>г</w:t>
      </w:r>
      <w:r w:rsidRPr="00BF7927">
        <w:rPr>
          <w:rStyle w:val="eop"/>
          <w:sz w:val="36"/>
          <w:szCs w:val="36"/>
          <w:lang w:val="bg-BG"/>
        </w:rPr>
        <w:t> </w:t>
      </w:r>
    </w:p>
    <w:p w14:paraId="4C5A17FA" w14:textId="77777777" w:rsidR="00D5480C" w:rsidRPr="00BF7927" w:rsidRDefault="00D5480C" w:rsidP="00D5480C">
      <w:pPr>
        <w:pStyle w:val="paragraph"/>
        <w:spacing w:before="0" w:beforeAutospacing="0" w:after="0" w:afterAutospacing="0" w:line="360" w:lineRule="auto"/>
        <w:jc w:val="center"/>
        <w:textAlignment w:val="baseline"/>
        <w:rPr>
          <w:sz w:val="18"/>
          <w:szCs w:val="18"/>
          <w:lang w:val="bg-BG"/>
        </w:rPr>
      </w:pPr>
    </w:p>
    <w:p w14:paraId="3756AB10" w14:textId="77777777" w:rsidR="00D5480C" w:rsidRPr="00BF7927" w:rsidRDefault="00D5480C" w:rsidP="00D5480C">
      <w:pPr>
        <w:pStyle w:val="paragraph"/>
        <w:spacing w:before="0" w:beforeAutospacing="0" w:after="0" w:afterAutospacing="0" w:line="360" w:lineRule="auto"/>
        <w:jc w:val="center"/>
        <w:textAlignment w:val="baseline"/>
        <w:rPr>
          <w:sz w:val="18"/>
          <w:szCs w:val="18"/>
          <w:lang w:val="bg-BG"/>
        </w:rPr>
      </w:pPr>
      <w:r w:rsidRPr="00BF7927">
        <w:rPr>
          <w:rStyle w:val="normaltextrun"/>
          <w:sz w:val="44"/>
          <w:szCs w:val="44"/>
          <w:lang w:val="bg-BG"/>
        </w:rPr>
        <w:t>Нов Български Университет</w:t>
      </w:r>
      <w:r w:rsidRPr="00BF7927">
        <w:rPr>
          <w:rStyle w:val="eop"/>
          <w:sz w:val="44"/>
          <w:szCs w:val="44"/>
          <w:lang w:val="bg-BG"/>
        </w:rPr>
        <w:t> </w:t>
      </w:r>
    </w:p>
    <w:p w14:paraId="12ED451B" w14:textId="77777777" w:rsidR="00D5480C" w:rsidRDefault="00D5480C" w:rsidP="00D5480C">
      <w:pPr>
        <w:pStyle w:val="paragraph"/>
        <w:spacing w:before="0" w:beforeAutospacing="0" w:after="0" w:afterAutospacing="0" w:line="360" w:lineRule="auto"/>
        <w:jc w:val="center"/>
        <w:textAlignment w:val="baseline"/>
        <w:rPr>
          <w:rStyle w:val="normaltextrun"/>
          <w:sz w:val="36"/>
          <w:szCs w:val="36"/>
          <w:lang w:val="bg-BG"/>
        </w:rPr>
      </w:pPr>
      <w:r w:rsidRPr="00BF7927">
        <w:rPr>
          <w:rStyle w:val="normaltextrun"/>
          <w:sz w:val="36"/>
          <w:szCs w:val="36"/>
          <w:lang w:val="bg-BG"/>
        </w:rPr>
        <w:t>Гр. София, България</w:t>
      </w:r>
      <w:r w:rsidRPr="00BF7927">
        <w:rPr>
          <w:rStyle w:val="eop"/>
          <w:sz w:val="36"/>
          <w:szCs w:val="36"/>
          <w:lang w:val="bg-BG"/>
        </w:rPr>
        <w:t> </w:t>
      </w:r>
      <w:r w:rsidRPr="00BF7927">
        <w:rPr>
          <w:rStyle w:val="eop"/>
          <w:sz w:val="22"/>
          <w:szCs w:val="22"/>
          <w:lang w:val="bg-BG"/>
        </w:rPr>
        <w:t> </w:t>
      </w:r>
    </w:p>
    <w:p w14:paraId="3380CA71" w14:textId="77777777" w:rsidR="00D5480C" w:rsidRPr="003C3857" w:rsidRDefault="00D5480C" w:rsidP="00D5480C">
      <w:pPr>
        <w:pStyle w:val="paragraph"/>
        <w:spacing w:before="0" w:beforeAutospacing="0" w:after="0" w:afterAutospacing="0" w:line="360" w:lineRule="auto"/>
        <w:jc w:val="center"/>
        <w:textAlignment w:val="baseline"/>
        <w:rPr>
          <w:rStyle w:val="normaltextrun"/>
          <w:sz w:val="36"/>
          <w:szCs w:val="36"/>
          <w:lang w:val="bg-BG"/>
        </w:rPr>
      </w:pPr>
    </w:p>
    <w:p w14:paraId="6EE31C47" w14:textId="77777777" w:rsidR="00D5480C" w:rsidRDefault="00D5480C" w:rsidP="00D5480C">
      <w:pPr>
        <w:pStyle w:val="paragraph"/>
        <w:spacing w:before="0" w:beforeAutospacing="0" w:after="0" w:afterAutospacing="0" w:line="360" w:lineRule="auto"/>
        <w:textAlignment w:val="baseline"/>
        <w:rPr>
          <w:rStyle w:val="eop"/>
          <w:sz w:val="32"/>
          <w:szCs w:val="32"/>
          <w:lang w:val="bg-BG"/>
        </w:rPr>
      </w:pPr>
      <w:r w:rsidRPr="00BF7927">
        <w:rPr>
          <w:rStyle w:val="normaltextrun"/>
          <w:sz w:val="32"/>
          <w:szCs w:val="32"/>
          <w:lang w:val="bg-BG"/>
        </w:rPr>
        <w:t>Преподавател:</w:t>
      </w:r>
      <w:r>
        <w:rPr>
          <w:rStyle w:val="normaltextrun"/>
          <w:sz w:val="32"/>
          <w:szCs w:val="32"/>
          <w:lang w:val="bg-BG"/>
        </w:rPr>
        <w:t xml:space="preserve"> д-р Ваня Хаджиева</w:t>
      </w:r>
      <w:r w:rsidRPr="00BF7927">
        <w:rPr>
          <w:rStyle w:val="eop"/>
          <w:sz w:val="32"/>
          <w:szCs w:val="32"/>
          <w:lang w:val="bg-BG"/>
        </w:rPr>
        <w:t>  </w:t>
      </w:r>
    </w:p>
    <w:p w14:paraId="19C0B7B9" w14:textId="77777777" w:rsidR="00D5480C" w:rsidRPr="003C3857" w:rsidRDefault="00D5480C" w:rsidP="00D5480C">
      <w:pPr>
        <w:pStyle w:val="paragraph"/>
        <w:spacing w:before="0" w:beforeAutospacing="0" w:after="0" w:afterAutospacing="0" w:line="360" w:lineRule="auto"/>
        <w:textAlignment w:val="baseline"/>
        <w:rPr>
          <w:sz w:val="32"/>
          <w:szCs w:val="32"/>
          <w:lang w:val="bg-BG"/>
        </w:rPr>
      </w:pPr>
    </w:p>
    <w:p w14:paraId="1154E54A" w14:textId="27FD4487" w:rsidR="00D5480C" w:rsidRDefault="00D5480C" w:rsidP="00D5480C">
      <w:pPr>
        <w:pStyle w:val="paragraph"/>
        <w:spacing w:before="0" w:beforeAutospacing="0" w:after="0" w:afterAutospacing="0" w:line="360" w:lineRule="auto"/>
        <w:textAlignment w:val="baseline"/>
      </w:pPr>
      <w:r>
        <w:rPr>
          <w:rStyle w:val="normaltextrun"/>
          <w:sz w:val="32"/>
          <w:szCs w:val="32"/>
          <w:lang w:val="bg-BG"/>
        </w:rPr>
        <w:t>2</w:t>
      </w:r>
      <w:r w:rsidR="008447E6">
        <w:rPr>
          <w:rStyle w:val="normaltextrun"/>
          <w:sz w:val="32"/>
          <w:szCs w:val="32"/>
          <w:lang w:val="bg-BG"/>
        </w:rPr>
        <w:t>1</w:t>
      </w:r>
      <w:r>
        <w:rPr>
          <w:rStyle w:val="normaltextrun"/>
          <w:sz w:val="32"/>
          <w:szCs w:val="32"/>
          <w:lang w:val="bg-BG"/>
        </w:rPr>
        <w:t>/05</w:t>
      </w:r>
      <w:r w:rsidRPr="00BF7927">
        <w:rPr>
          <w:rStyle w:val="normaltextrun"/>
          <w:sz w:val="32"/>
          <w:szCs w:val="32"/>
          <w:lang w:val="bg-BG"/>
        </w:rPr>
        <w:t>/202</w:t>
      </w:r>
      <w:r>
        <w:rPr>
          <w:rStyle w:val="normaltextrun"/>
          <w:sz w:val="32"/>
          <w:szCs w:val="32"/>
          <w:lang w:val="bg-BG"/>
        </w:rPr>
        <w:t>1</w:t>
      </w:r>
      <w:r w:rsidRPr="00BF7927">
        <w:rPr>
          <w:rStyle w:val="eop"/>
          <w:sz w:val="32"/>
          <w:szCs w:val="32"/>
          <w:lang w:val="bg-BG"/>
        </w:rPr>
        <w:t> </w:t>
      </w:r>
      <w:r>
        <w:fldChar w:fldCharType="end"/>
      </w:r>
    </w:p>
    <w:p w14:paraId="3FBD2914" w14:textId="0DE7F98E" w:rsidR="00D5480C" w:rsidRDefault="00D5480C" w:rsidP="00D5480C"/>
    <w:p w14:paraId="175D7E27" w14:textId="77777777" w:rsidR="00D5480C" w:rsidRDefault="00D5480C">
      <w:r>
        <w:br w:type="page"/>
      </w:r>
    </w:p>
    <w:p w14:paraId="42B3FC6F" w14:textId="4CB7EFBD" w:rsidR="00856CE2" w:rsidRDefault="00D5480C" w:rsidP="00D5480C">
      <w:pPr>
        <w:pStyle w:val="Heading1"/>
        <w:rPr>
          <w:lang w:val="bg-BG"/>
        </w:rPr>
      </w:pPr>
      <w:bookmarkStart w:id="0" w:name="_Toc72485831"/>
      <w:r>
        <w:rPr>
          <w:lang w:val="bg-BG"/>
        </w:rPr>
        <w:lastRenderedPageBreak/>
        <w:t>Съдържание</w:t>
      </w:r>
      <w:bookmarkEnd w:id="0"/>
    </w:p>
    <w:p w14:paraId="2AFE3C84" w14:textId="0C243FA8" w:rsidR="007E130E" w:rsidRPr="00360958" w:rsidRDefault="00D5480C" w:rsidP="00360958">
      <w:pPr>
        <w:pStyle w:val="ListParagraph"/>
        <w:numPr>
          <w:ilvl w:val="0"/>
          <w:numId w:val="1"/>
        </w:numPr>
        <w:spacing w:line="360" w:lineRule="auto"/>
        <w:rPr>
          <w:rFonts w:ascii="Times New Roman" w:hAnsi="Times New Roman" w:cs="Times New Roman"/>
          <w:sz w:val="28"/>
          <w:szCs w:val="28"/>
          <w:lang w:val="bg-BG"/>
        </w:rPr>
      </w:pPr>
      <w:r w:rsidRPr="00360958">
        <w:rPr>
          <w:rFonts w:ascii="Times New Roman" w:hAnsi="Times New Roman" w:cs="Times New Roman"/>
          <w:sz w:val="28"/>
          <w:szCs w:val="28"/>
          <w:lang w:val="bg-BG"/>
        </w:rPr>
        <w:t>Въведение в темата</w:t>
      </w:r>
    </w:p>
    <w:p w14:paraId="65AABEA2" w14:textId="32037AA7" w:rsidR="004B2398" w:rsidRPr="00360958" w:rsidRDefault="004B2398" w:rsidP="00360958">
      <w:pPr>
        <w:pStyle w:val="ListParagraph"/>
        <w:numPr>
          <w:ilvl w:val="0"/>
          <w:numId w:val="1"/>
        </w:numPr>
        <w:spacing w:line="360" w:lineRule="auto"/>
        <w:rPr>
          <w:rFonts w:ascii="Times New Roman" w:hAnsi="Times New Roman" w:cs="Times New Roman"/>
          <w:sz w:val="28"/>
          <w:szCs w:val="28"/>
          <w:lang w:val="bg-BG"/>
        </w:rPr>
      </w:pPr>
      <w:r w:rsidRPr="00360958">
        <w:rPr>
          <w:rFonts w:ascii="Times New Roman" w:hAnsi="Times New Roman" w:cs="Times New Roman"/>
          <w:sz w:val="28"/>
          <w:szCs w:val="28"/>
          <w:lang w:val="bg-BG"/>
        </w:rPr>
        <w:t>Защо хибридните цени са успешен модел?</w:t>
      </w:r>
    </w:p>
    <w:p w14:paraId="4A853761" w14:textId="04CBA842" w:rsidR="008447E6" w:rsidRPr="00360958" w:rsidRDefault="008447E6" w:rsidP="00360958">
      <w:pPr>
        <w:pStyle w:val="ListParagraph"/>
        <w:numPr>
          <w:ilvl w:val="0"/>
          <w:numId w:val="1"/>
        </w:numPr>
        <w:spacing w:line="360" w:lineRule="auto"/>
        <w:jc w:val="both"/>
        <w:rPr>
          <w:rFonts w:ascii="Times New Roman" w:hAnsi="Times New Roman" w:cs="Times New Roman"/>
          <w:sz w:val="28"/>
          <w:szCs w:val="28"/>
          <w:lang w:val="bg-BG"/>
        </w:rPr>
      </w:pPr>
      <w:r w:rsidRPr="00360958">
        <w:rPr>
          <w:rFonts w:ascii="Times New Roman" w:hAnsi="Times New Roman" w:cs="Times New Roman"/>
          <w:sz w:val="28"/>
          <w:szCs w:val="28"/>
          <w:lang w:val="bg-BG"/>
        </w:rPr>
        <w:t>Кой се възползва от хибриден модел</w:t>
      </w:r>
    </w:p>
    <w:p w14:paraId="2FF37EEC" w14:textId="77777777" w:rsidR="00360958" w:rsidRPr="00360958" w:rsidRDefault="008447E6" w:rsidP="00360958">
      <w:pPr>
        <w:pStyle w:val="ListParagraph"/>
        <w:numPr>
          <w:ilvl w:val="0"/>
          <w:numId w:val="1"/>
        </w:numPr>
        <w:spacing w:line="360" w:lineRule="auto"/>
        <w:rPr>
          <w:rFonts w:ascii="Times New Roman" w:hAnsi="Times New Roman" w:cs="Times New Roman"/>
          <w:sz w:val="28"/>
          <w:szCs w:val="28"/>
          <w:lang w:val="bg-BG"/>
        </w:rPr>
      </w:pPr>
      <w:r w:rsidRPr="00360958">
        <w:rPr>
          <w:rFonts w:ascii="Times New Roman" w:hAnsi="Times New Roman" w:cs="Times New Roman"/>
          <w:sz w:val="28"/>
          <w:szCs w:val="28"/>
          <w:lang w:val="bg-BG"/>
        </w:rPr>
        <w:t>Как бизнесът може да поддържа хибриден модел на ценообразуване</w:t>
      </w:r>
    </w:p>
    <w:p w14:paraId="2796A4D7" w14:textId="54CEF3CD" w:rsidR="00D5480C" w:rsidRPr="00360958" w:rsidRDefault="00360958" w:rsidP="00360958">
      <w:pPr>
        <w:pStyle w:val="ListParagraph"/>
        <w:numPr>
          <w:ilvl w:val="0"/>
          <w:numId w:val="1"/>
        </w:numPr>
        <w:spacing w:line="360" w:lineRule="auto"/>
        <w:rPr>
          <w:lang w:val="bg-BG"/>
        </w:rPr>
      </w:pPr>
      <w:r w:rsidRPr="00360958">
        <w:rPr>
          <w:rFonts w:ascii="Times New Roman" w:hAnsi="Times New Roman" w:cs="Times New Roman"/>
          <w:sz w:val="28"/>
          <w:szCs w:val="28"/>
          <w:lang w:val="bg-BG"/>
        </w:rPr>
        <w:t>Заключение</w:t>
      </w:r>
      <w:r w:rsidR="00D5480C" w:rsidRPr="00360958">
        <w:rPr>
          <w:lang w:val="bg-BG"/>
        </w:rPr>
        <w:br w:type="page"/>
      </w:r>
    </w:p>
    <w:p w14:paraId="6C87FAFD" w14:textId="0961D517" w:rsidR="00D5480C" w:rsidRPr="002D5B7C" w:rsidRDefault="008447E6" w:rsidP="008447E6">
      <w:pPr>
        <w:pStyle w:val="ListParagraph"/>
        <w:numPr>
          <w:ilvl w:val="0"/>
          <w:numId w:val="3"/>
        </w:num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Въведение в темата</w:t>
      </w:r>
    </w:p>
    <w:p w14:paraId="1E0C72AB" w14:textId="5E5ABA73" w:rsidR="002D5B7C" w:rsidRPr="002D5B7C" w:rsidRDefault="002D5B7C" w:rsidP="00A84B5E">
      <w:pPr>
        <w:spacing w:line="360" w:lineRule="auto"/>
        <w:jc w:val="both"/>
        <w:rPr>
          <w:rFonts w:ascii="Times New Roman" w:hAnsi="Times New Roman" w:cs="Times New Roman"/>
          <w:sz w:val="24"/>
          <w:szCs w:val="24"/>
          <w:lang w:val="bg-BG"/>
        </w:rPr>
      </w:pPr>
      <w:r w:rsidRPr="002D5B7C">
        <w:rPr>
          <w:rFonts w:ascii="Times New Roman" w:hAnsi="Times New Roman" w:cs="Times New Roman"/>
          <w:sz w:val="24"/>
          <w:szCs w:val="24"/>
          <w:lang w:val="bg-BG"/>
        </w:rPr>
        <w:t xml:space="preserve">През последните две десетилетия </w:t>
      </w:r>
      <w:proofErr w:type="spellStart"/>
      <w:r w:rsidRPr="002D5B7C">
        <w:rPr>
          <w:rFonts w:ascii="Times New Roman" w:hAnsi="Times New Roman" w:cs="Times New Roman"/>
          <w:sz w:val="24"/>
          <w:szCs w:val="24"/>
          <w:lang w:val="bg-BG"/>
        </w:rPr>
        <w:t>маркетолозите</w:t>
      </w:r>
      <w:proofErr w:type="spellEnd"/>
      <w:r w:rsidRPr="002D5B7C">
        <w:rPr>
          <w:rFonts w:ascii="Times New Roman" w:hAnsi="Times New Roman" w:cs="Times New Roman"/>
          <w:sz w:val="24"/>
          <w:szCs w:val="24"/>
          <w:lang w:val="bg-BG"/>
        </w:rPr>
        <w:t xml:space="preserve"> </w:t>
      </w:r>
      <w:r w:rsidR="00F1664C">
        <w:rPr>
          <w:rFonts w:ascii="Times New Roman" w:hAnsi="Times New Roman" w:cs="Times New Roman"/>
          <w:sz w:val="24"/>
          <w:szCs w:val="24"/>
          <w:lang w:val="bg-BG"/>
        </w:rPr>
        <w:t>смятат</w:t>
      </w:r>
      <w:r w:rsidRPr="002D5B7C">
        <w:rPr>
          <w:rFonts w:ascii="Times New Roman" w:hAnsi="Times New Roman" w:cs="Times New Roman"/>
          <w:sz w:val="24"/>
          <w:szCs w:val="24"/>
          <w:lang w:val="bg-BG"/>
        </w:rPr>
        <w:t xml:space="preserve">, че потребителите са претоварени с избор. </w:t>
      </w:r>
      <w:r w:rsidR="00F1664C">
        <w:rPr>
          <w:rFonts w:ascii="Times New Roman" w:hAnsi="Times New Roman" w:cs="Times New Roman"/>
          <w:sz w:val="24"/>
          <w:szCs w:val="24"/>
          <w:lang w:val="bg-BG"/>
        </w:rPr>
        <w:t>Въпреки</w:t>
      </w:r>
      <w:r w:rsidRPr="002D5B7C">
        <w:rPr>
          <w:rFonts w:ascii="Times New Roman" w:hAnsi="Times New Roman" w:cs="Times New Roman"/>
          <w:sz w:val="24"/>
          <w:szCs w:val="24"/>
          <w:lang w:val="bg-BG"/>
        </w:rPr>
        <w:t xml:space="preserve"> че хората искат опции</w:t>
      </w:r>
      <w:r w:rsidR="00F1664C">
        <w:rPr>
          <w:rFonts w:ascii="Times New Roman" w:hAnsi="Times New Roman" w:cs="Times New Roman"/>
          <w:sz w:val="24"/>
          <w:szCs w:val="24"/>
          <w:lang w:val="bg-BG"/>
        </w:rPr>
        <w:t xml:space="preserve"> и варианти</w:t>
      </w:r>
      <w:r w:rsidRPr="002D5B7C">
        <w:rPr>
          <w:rFonts w:ascii="Times New Roman" w:hAnsi="Times New Roman" w:cs="Times New Roman"/>
          <w:sz w:val="24"/>
          <w:szCs w:val="24"/>
          <w:lang w:val="bg-BG"/>
        </w:rPr>
        <w:t>, когато им се предоставят твърде много, те може да не вземат никакво решение. Това означава пропуснати приходи</w:t>
      </w:r>
      <w:r w:rsidR="00F1664C">
        <w:rPr>
          <w:rFonts w:ascii="Times New Roman" w:hAnsi="Times New Roman" w:cs="Times New Roman"/>
          <w:sz w:val="24"/>
          <w:szCs w:val="24"/>
          <w:lang w:val="bg-BG"/>
        </w:rPr>
        <w:t xml:space="preserve"> и ползи</w:t>
      </w:r>
      <w:r w:rsidRPr="002D5B7C">
        <w:rPr>
          <w:rFonts w:ascii="Times New Roman" w:hAnsi="Times New Roman" w:cs="Times New Roman"/>
          <w:sz w:val="24"/>
          <w:szCs w:val="24"/>
          <w:lang w:val="bg-BG"/>
        </w:rPr>
        <w:t xml:space="preserve"> за бизнеса.</w:t>
      </w:r>
    </w:p>
    <w:p w14:paraId="01F1DE7C" w14:textId="1815875B" w:rsidR="002D5B7C" w:rsidRPr="002D5B7C" w:rsidRDefault="002D5B7C" w:rsidP="00A84B5E">
      <w:pPr>
        <w:spacing w:line="360" w:lineRule="auto"/>
        <w:jc w:val="both"/>
        <w:rPr>
          <w:rFonts w:ascii="Times New Roman" w:hAnsi="Times New Roman" w:cs="Times New Roman"/>
          <w:sz w:val="24"/>
          <w:szCs w:val="24"/>
          <w:lang w:val="bg-BG"/>
        </w:rPr>
      </w:pPr>
      <w:r w:rsidRPr="002D5B7C">
        <w:rPr>
          <w:rFonts w:ascii="Times New Roman" w:hAnsi="Times New Roman" w:cs="Times New Roman"/>
          <w:sz w:val="24"/>
          <w:szCs w:val="24"/>
          <w:lang w:val="bg-BG"/>
        </w:rPr>
        <w:t xml:space="preserve">Според скорошно проучване на университета в Станфорд потребителите желаят опции, стига да не са </w:t>
      </w:r>
      <w:r w:rsidR="00F1664C">
        <w:rPr>
          <w:rFonts w:ascii="Times New Roman" w:hAnsi="Times New Roman" w:cs="Times New Roman"/>
          <w:sz w:val="24"/>
          <w:szCs w:val="24"/>
          <w:lang w:val="bg-BG"/>
        </w:rPr>
        <w:t>главозамайващи на брой</w:t>
      </w:r>
      <w:r w:rsidRPr="002D5B7C">
        <w:rPr>
          <w:rFonts w:ascii="Times New Roman" w:hAnsi="Times New Roman" w:cs="Times New Roman"/>
          <w:sz w:val="24"/>
          <w:szCs w:val="24"/>
          <w:lang w:val="bg-BG"/>
        </w:rPr>
        <w:t xml:space="preserve">. През октомври 2016 г. </w:t>
      </w:r>
      <w:proofErr w:type="spellStart"/>
      <w:r w:rsidRPr="002D5B7C">
        <w:rPr>
          <w:rFonts w:ascii="Times New Roman" w:hAnsi="Times New Roman" w:cs="Times New Roman"/>
          <w:sz w:val="24"/>
          <w:szCs w:val="24"/>
          <w:lang w:val="bg-BG"/>
        </w:rPr>
        <w:t>Journal</w:t>
      </w:r>
      <w:proofErr w:type="spellEnd"/>
      <w:r w:rsidRPr="002D5B7C">
        <w:rPr>
          <w:rFonts w:ascii="Times New Roman" w:hAnsi="Times New Roman" w:cs="Times New Roman"/>
          <w:sz w:val="24"/>
          <w:szCs w:val="24"/>
          <w:lang w:val="bg-BG"/>
        </w:rPr>
        <w:t xml:space="preserve"> of </w:t>
      </w:r>
      <w:proofErr w:type="spellStart"/>
      <w:r w:rsidRPr="002D5B7C">
        <w:rPr>
          <w:rFonts w:ascii="Times New Roman" w:hAnsi="Times New Roman" w:cs="Times New Roman"/>
          <w:sz w:val="24"/>
          <w:szCs w:val="24"/>
          <w:lang w:val="bg-BG"/>
        </w:rPr>
        <w:t>Consumer</w:t>
      </w:r>
      <w:proofErr w:type="spellEnd"/>
      <w:r w:rsidRPr="002D5B7C">
        <w:rPr>
          <w:rFonts w:ascii="Times New Roman" w:hAnsi="Times New Roman" w:cs="Times New Roman"/>
          <w:sz w:val="24"/>
          <w:szCs w:val="24"/>
          <w:lang w:val="bg-BG"/>
        </w:rPr>
        <w:t xml:space="preserve"> </w:t>
      </w:r>
      <w:proofErr w:type="spellStart"/>
      <w:r w:rsidRPr="002D5B7C">
        <w:rPr>
          <w:rFonts w:ascii="Times New Roman" w:hAnsi="Times New Roman" w:cs="Times New Roman"/>
          <w:sz w:val="24"/>
          <w:szCs w:val="24"/>
          <w:lang w:val="bg-BG"/>
        </w:rPr>
        <w:t>Psychology</w:t>
      </w:r>
      <w:proofErr w:type="spellEnd"/>
      <w:r w:rsidRPr="002D5B7C">
        <w:rPr>
          <w:rFonts w:ascii="Times New Roman" w:hAnsi="Times New Roman" w:cs="Times New Roman"/>
          <w:sz w:val="24"/>
          <w:szCs w:val="24"/>
          <w:lang w:val="bg-BG"/>
        </w:rPr>
        <w:t xml:space="preserve"> публикува доклад, разглеждащ въздействието на размера на асортимента върху решенията за покупка. Според тези констатации увеличаването на броя на наличните опции всъщност има положителен ефект върху вероятността потребителите да направят покупка</w:t>
      </w:r>
      <w:r w:rsidR="00E549F2">
        <w:rPr>
          <w:rFonts w:ascii="Times New Roman" w:hAnsi="Times New Roman" w:cs="Times New Roman"/>
          <w:sz w:val="24"/>
          <w:szCs w:val="24"/>
          <w:lang w:val="bg-BG"/>
        </w:rPr>
        <w:t xml:space="preserve">, но </w:t>
      </w:r>
      <w:r w:rsidR="00261FB1">
        <w:rPr>
          <w:rFonts w:ascii="Times New Roman" w:hAnsi="Times New Roman" w:cs="Times New Roman"/>
          <w:sz w:val="24"/>
          <w:szCs w:val="24"/>
          <w:lang w:val="bg-BG"/>
        </w:rPr>
        <w:t>съществува и гореспоменатата опасност от въздържане от покупка при твърде много опции</w:t>
      </w:r>
      <w:r w:rsidRPr="002D5B7C">
        <w:rPr>
          <w:rFonts w:ascii="Times New Roman" w:hAnsi="Times New Roman" w:cs="Times New Roman"/>
          <w:sz w:val="24"/>
          <w:szCs w:val="24"/>
          <w:lang w:val="bg-BG"/>
        </w:rPr>
        <w:t>.</w:t>
      </w:r>
    </w:p>
    <w:p w14:paraId="55A7A915" w14:textId="77777777" w:rsidR="002D5B7C" w:rsidRPr="002D5B7C" w:rsidRDefault="002D5B7C" w:rsidP="00A84B5E">
      <w:pPr>
        <w:spacing w:line="360" w:lineRule="auto"/>
        <w:jc w:val="both"/>
        <w:rPr>
          <w:rFonts w:ascii="Times New Roman" w:hAnsi="Times New Roman" w:cs="Times New Roman"/>
          <w:sz w:val="24"/>
          <w:szCs w:val="24"/>
          <w:lang w:val="bg-BG"/>
        </w:rPr>
      </w:pPr>
      <w:r w:rsidRPr="002D5B7C">
        <w:rPr>
          <w:rFonts w:ascii="Times New Roman" w:hAnsi="Times New Roman" w:cs="Times New Roman"/>
          <w:sz w:val="24"/>
          <w:szCs w:val="24"/>
          <w:lang w:val="bg-BG"/>
        </w:rPr>
        <w:t>Предоставянето на повече възможности за избор на потребителите е една от причините, поради които много базирани на абонамент компании търсят хибридно ценообразуване, което съчетава повтарящи се опции за фактуриране с еднократни продажби. Хибридното ценообразуване дава възможност на бизнеса да се разграничи от другите доставчици на услуги, базирани на абонамент, като същевременно предоставя на клиентите опит, съобразен с техните уникални нужди.</w:t>
      </w:r>
    </w:p>
    <w:p w14:paraId="7289BAB9" w14:textId="77777777" w:rsidR="002D5B7C" w:rsidRPr="002D5B7C" w:rsidRDefault="002D5B7C" w:rsidP="00A84B5E">
      <w:pPr>
        <w:spacing w:line="360" w:lineRule="auto"/>
        <w:jc w:val="both"/>
        <w:rPr>
          <w:rFonts w:ascii="Times New Roman" w:hAnsi="Times New Roman" w:cs="Times New Roman"/>
          <w:sz w:val="24"/>
          <w:szCs w:val="24"/>
          <w:lang w:val="bg-BG"/>
        </w:rPr>
      </w:pPr>
      <w:r w:rsidRPr="002D5B7C">
        <w:rPr>
          <w:rFonts w:ascii="Times New Roman" w:hAnsi="Times New Roman" w:cs="Times New Roman"/>
          <w:sz w:val="24"/>
          <w:szCs w:val="24"/>
          <w:lang w:val="bg-BG"/>
        </w:rPr>
        <w:t>Колко е твърде много? Истината е, че потребителите обичат да имат опции и обикновено няма универсален модел, който да работи за всеки клиент. Стратегията за хибридно ценообразуване съчетава модели, базирани на използването и фиксирани цени, за да помогне на компаниите да обслужват по-добре клиентите и да диверсифицират своите потоци от приходи.</w:t>
      </w:r>
    </w:p>
    <w:p w14:paraId="68505F4A" w14:textId="56C03997" w:rsidR="00FC7C27" w:rsidRPr="008447E6" w:rsidRDefault="0096172E" w:rsidP="008447E6">
      <w:pPr>
        <w:pStyle w:val="ListParagraph"/>
        <w:numPr>
          <w:ilvl w:val="0"/>
          <w:numId w:val="3"/>
        </w:numPr>
        <w:spacing w:line="360" w:lineRule="auto"/>
        <w:jc w:val="both"/>
        <w:rPr>
          <w:rFonts w:ascii="Times New Roman" w:hAnsi="Times New Roman" w:cs="Times New Roman"/>
          <w:sz w:val="24"/>
          <w:szCs w:val="24"/>
          <w:lang w:val="bg-BG"/>
        </w:rPr>
      </w:pPr>
      <w:r w:rsidRPr="008447E6">
        <w:rPr>
          <w:rFonts w:ascii="Times New Roman" w:hAnsi="Times New Roman" w:cs="Times New Roman"/>
          <w:sz w:val="24"/>
          <w:szCs w:val="24"/>
          <w:lang w:val="bg-BG"/>
        </w:rPr>
        <w:t>Защо хибридните цени са успешен модел?</w:t>
      </w:r>
    </w:p>
    <w:p w14:paraId="180D1DCA" w14:textId="5C778A90" w:rsidR="0096172E" w:rsidRPr="0096172E" w:rsidRDefault="00DC29B1" w:rsidP="00A84B5E">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Обмислянето на еднократно </w:t>
      </w:r>
      <w:r w:rsidR="00583B8A">
        <w:rPr>
          <w:rFonts w:ascii="Times New Roman" w:hAnsi="Times New Roman" w:cs="Times New Roman"/>
          <w:sz w:val="24"/>
          <w:szCs w:val="24"/>
          <w:lang w:val="bg-BG"/>
        </w:rPr>
        <w:t>фактури</w:t>
      </w:r>
      <w:r w:rsidR="007038F0">
        <w:rPr>
          <w:rFonts w:ascii="Times New Roman" w:hAnsi="Times New Roman" w:cs="Times New Roman"/>
          <w:sz w:val="24"/>
          <w:szCs w:val="24"/>
          <w:lang w:val="bg-BG"/>
        </w:rPr>
        <w:t>р</w:t>
      </w:r>
      <w:r w:rsidR="00583B8A">
        <w:rPr>
          <w:rFonts w:ascii="Times New Roman" w:hAnsi="Times New Roman" w:cs="Times New Roman"/>
          <w:sz w:val="24"/>
          <w:szCs w:val="24"/>
          <w:lang w:val="bg-BG"/>
        </w:rPr>
        <w:t>ане</w:t>
      </w:r>
      <w:r>
        <w:rPr>
          <w:rFonts w:ascii="Times New Roman" w:hAnsi="Times New Roman" w:cs="Times New Roman"/>
          <w:sz w:val="24"/>
          <w:szCs w:val="24"/>
          <w:lang w:val="bg-BG"/>
        </w:rPr>
        <w:t xml:space="preserve"> и модел с абонамент може да бъде поради различни причини, сред които обслужване на различен тип персона клиенти, </w:t>
      </w:r>
      <w:r w:rsidR="00376FEB">
        <w:rPr>
          <w:rFonts w:ascii="Times New Roman" w:hAnsi="Times New Roman" w:cs="Times New Roman"/>
          <w:sz w:val="24"/>
          <w:szCs w:val="24"/>
          <w:lang w:val="bg-BG"/>
        </w:rPr>
        <w:t>получаване на регулярни периодични приходи от модел на абонамент или предлагане на различен асортимент от продукти, за които е подходящ единият или другият модел на таксуване.</w:t>
      </w:r>
    </w:p>
    <w:p w14:paraId="0E124950" w14:textId="76BBF435" w:rsidR="0096172E" w:rsidRPr="0096172E" w:rsidRDefault="00376FEB" w:rsidP="00A84B5E">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96172E" w:rsidRPr="0096172E">
        <w:rPr>
          <w:rFonts w:ascii="Times New Roman" w:hAnsi="Times New Roman" w:cs="Times New Roman"/>
          <w:sz w:val="24"/>
          <w:szCs w:val="24"/>
          <w:lang w:val="bg-BG"/>
        </w:rPr>
        <w:t>днократното</w:t>
      </w:r>
      <w:r>
        <w:rPr>
          <w:rFonts w:ascii="Times New Roman" w:hAnsi="Times New Roman" w:cs="Times New Roman"/>
          <w:sz w:val="24"/>
          <w:szCs w:val="24"/>
          <w:lang w:val="bg-BG"/>
        </w:rPr>
        <w:t xml:space="preserve"> таксуване</w:t>
      </w:r>
      <w:r w:rsidR="0096172E" w:rsidRPr="0096172E">
        <w:rPr>
          <w:rFonts w:ascii="Times New Roman" w:hAnsi="Times New Roman" w:cs="Times New Roman"/>
          <w:sz w:val="24"/>
          <w:szCs w:val="24"/>
          <w:lang w:val="bg-BG"/>
        </w:rPr>
        <w:t xml:space="preserve"> и абонаментът са двете крайности по отношение на моделите за фактуриране за софтуерни продукти за </w:t>
      </w:r>
      <w:proofErr w:type="spellStart"/>
      <w:r w:rsidR="0096172E" w:rsidRPr="0096172E">
        <w:rPr>
          <w:rFonts w:ascii="Times New Roman" w:hAnsi="Times New Roman" w:cs="Times New Roman"/>
          <w:sz w:val="24"/>
          <w:szCs w:val="24"/>
          <w:lang w:val="bg-BG"/>
        </w:rPr>
        <w:t>Mac</w:t>
      </w:r>
      <w:proofErr w:type="spellEnd"/>
      <w:r w:rsidR="0096172E" w:rsidRPr="0096172E">
        <w:rPr>
          <w:rFonts w:ascii="Times New Roman" w:hAnsi="Times New Roman" w:cs="Times New Roman"/>
          <w:sz w:val="24"/>
          <w:szCs w:val="24"/>
          <w:lang w:val="bg-BG"/>
        </w:rPr>
        <w:t xml:space="preserve"> и Windows (уеб софтуерът обикновено е </w:t>
      </w:r>
      <w:proofErr w:type="spellStart"/>
      <w:r w:rsidR="0096172E" w:rsidRPr="0096172E">
        <w:rPr>
          <w:rFonts w:ascii="Times New Roman" w:hAnsi="Times New Roman" w:cs="Times New Roman"/>
          <w:sz w:val="24"/>
          <w:szCs w:val="24"/>
          <w:lang w:val="bg-BG"/>
        </w:rPr>
        <w:t>SaaS</w:t>
      </w:r>
      <w:proofErr w:type="spellEnd"/>
      <w:r w:rsidR="0096172E" w:rsidRPr="0096172E">
        <w:rPr>
          <w:rFonts w:ascii="Times New Roman" w:hAnsi="Times New Roman" w:cs="Times New Roman"/>
          <w:sz w:val="24"/>
          <w:szCs w:val="24"/>
          <w:lang w:val="bg-BG"/>
        </w:rPr>
        <w:t>, където тези хибридни модели не се прилагат толкова много).</w:t>
      </w:r>
    </w:p>
    <w:p w14:paraId="21E110A4" w14:textId="1EACF5C5" w:rsidR="0096172E" w:rsidRPr="0096172E" w:rsidRDefault="00A97771" w:rsidP="00A84B5E">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Появяват</w:t>
      </w:r>
      <w:r w:rsidR="0096172E" w:rsidRPr="0096172E">
        <w:rPr>
          <w:rFonts w:ascii="Times New Roman" w:hAnsi="Times New Roman" w:cs="Times New Roman"/>
          <w:sz w:val="24"/>
          <w:szCs w:val="24"/>
          <w:lang w:val="bg-BG"/>
        </w:rPr>
        <w:t xml:space="preserve"> се хибридни модели</w:t>
      </w:r>
      <w:r>
        <w:rPr>
          <w:rFonts w:ascii="Times New Roman" w:hAnsi="Times New Roman" w:cs="Times New Roman"/>
          <w:sz w:val="24"/>
          <w:szCs w:val="24"/>
          <w:lang w:val="bg-BG"/>
        </w:rPr>
        <w:t xml:space="preserve"> именно</w:t>
      </w:r>
      <w:r w:rsidR="0096172E" w:rsidRPr="0096172E">
        <w:rPr>
          <w:rFonts w:ascii="Times New Roman" w:hAnsi="Times New Roman" w:cs="Times New Roman"/>
          <w:sz w:val="24"/>
          <w:szCs w:val="24"/>
          <w:lang w:val="bg-BG"/>
        </w:rPr>
        <w:t xml:space="preserve"> за смекчаване на недостатъците на всеки модел: първият предлага комбинация както от еднократно, така и от абонамент, докато другият предлага модел, който е в средата на двете крайности.</w:t>
      </w:r>
    </w:p>
    <w:p w14:paraId="4C52B2CC" w14:textId="7EFB77BB" w:rsidR="00951A38" w:rsidRPr="00604822" w:rsidRDefault="00951A38" w:rsidP="008447E6">
      <w:pPr>
        <w:pStyle w:val="ListParagraph"/>
        <w:numPr>
          <w:ilvl w:val="0"/>
          <w:numId w:val="3"/>
        </w:numPr>
        <w:spacing w:line="360" w:lineRule="auto"/>
        <w:jc w:val="both"/>
        <w:rPr>
          <w:rFonts w:ascii="Times New Roman" w:hAnsi="Times New Roman" w:cs="Times New Roman"/>
          <w:sz w:val="24"/>
          <w:szCs w:val="24"/>
          <w:lang w:val="bg-BG"/>
        </w:rPr>
      </w:pPr>
      <w:r w:rsidRPr="00604822">
        <w:rPr>
          <w:rFonts w:ascii="Times New Roman" w:hAnsi="Times New Roman" w:cs="Times New Roman"/>
          <w:sz w:val="24"/>
          <w:szCs w:val="24"/>
          <w:lang w:val="bg-BG"/>
        </w:rPr>
        <w:t>Кой се възползва от хибриден модел</w:t>
      </w:r>
    </w:p>
    <w:p w14:paraId="31FD764C" w14:textId="193DBB98"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За да отговоря на този въпрос с една дума, всеки.</w:t>
      </w:r>
    </w:p>
    <w:p w14:paraId="7659199A" w14:textId="3DE2681A"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Нека започнем с потребителя. Предвид нарастването на популярността на абонаментните модели, може да се каже, че потребителите обичат лекотата и удобството. И все пак, както при всичко, трябва да има и недостатък. При абонаментните модели един забележителен негатив е липсата на контрол.</w:t>
      </w:r>
    </w:p>
    <w:p w14:paraId="2A678162" w14:textId="0491E56A"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Често има ограничени, ако</w:t>
      </w:r>
      <w:r w:rsidR="00713000">
        <w:rPr>
          <w:rFonts w:ascii="Times New Roman" w:hAnsi="Times New Roman" w:cs="Times New Roman"/>
          <w:sz w:val="24"/>
          <w:szCs w:val="24"/>
          <w:lang w:val="bg-BG"/>
        </w:rPr>
        <w:t xml:space="preserve"> изобщо и</w:t>
      </w:r>
      <w:r w:rsidRPr="00951A38">
        <w:rPr>
          <w:rFonts w:ascii="Times New Roman" w:hAnsi="Times New Roman" w:cs="Times New Roman"/>
          <w:sz w:val="24"/>
          <w:szCs w:val="24"/>
          <w:lang w:val="bg-BG"/>
        </w:rPr>
        <w:t>ма такива, възможности за персонализиране на абонаментни пакети. Потребителите са в състояние да решат дали абонаментният пакет отговаря на всички техни нужди или в крайна сметка те плащат за продукти и услуги, които никога няма да използват. За тях ангажирането с абонамент обикновено изисква някакъв компромис.</w:t>
      </w:r>
    </w:p>
    <w:p w14:paraId="7DC7FC4C" w14:textId="6A8F8345"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 xml:space="preserve">Какво обаче, ако абонаментната услуга не беше оферта „всичко или нищо“? Какво ще стане, ако те могат да изберат абонаментния пакет, който най-точно отговаря на техните нужди, но са успели да добавят еднократни покупки, които да бъдат таксувани в същия момент </w:t>
      </w:r>
      <w:r w:rsidR="0042612B">
        <w:rPr>
          <w:rFonts w:ascii="Times New Roman" w:hAnsi="Times New Roman" w:cs="Times New Roman"/>
          <w:sz w:val="24"/>
          <w:szCs w:val="24"/>
          <w:lang w:val="bg-BG"/>
        </w:rPr>
        <w:t>ка</w:t>
      </w:r>
      <w:r w:rsidR="00DA0960">
        <w:rPr>
          <w:rFonts w:ascii="Times New Roman" w:hAnsi="Times New Roman" w:cs="Times New Roman"/>
          <w:sz w:val="24"/>
          <w:szCs w:val="24"/>
          <w:lang w:val="bg-BG"/>
        </w:rPr>
        <w:t>то</w:t>
      </w:r>
      <w:r w:rsidRPr="00951A38">
        <w:rPr>
          <w:rFonts w:ascii="Times New Roman" w:hAnsi="Times New Roman" w:cs="Times New Roman"/>
          <w:sz w:val="24"/>
          <w:szCs w:val="24"/>
          <w:lang w:val="bg-BG"/>
        </w:rPr>
        <w:t xml:space="preserve"> плащането им за абонамент</w:t>
      </w:r>
      <w:r w:rsidR="0042612B">
        <w:rPr>
          <w:rFonts w:ascii="Times New Roman" w:hAnsi="Times New Roman" w:cs="Times New Roman"/>
          <w:sz w:val="24"/>
          <w:szCs w:val="24"/>
          <w:lang w:val="bg-BG"/>
        </w:rPr>
        <w:t>а</w:t>
      </w:r>
      <w:r w:rsidRPr="00951A38">
        <w:rPr>
          <w:rFonts w:ascii="Times New Roman" w:hAnsi="Times New Roman" w:cs="Times New Roman"/>
          <w:sz w:val="24"/>
          <w:szCs w:val="24"/>
          <w:lang w:val="bg-BG"/>
        </w:rPr>
        <w:t xml:space="preserve">? Изведнъж те имат по-голям контрол върху </w:t>
      </w:r>
      <w:r w:rsidR="0042612B">
        <w:rPr>
          <w:rFonts w:ascii="Times New Roman" w:hAnsi="Times New Roman" w:cs="Times New Roman"/>
          <w:sz w:val="24"/>
          <w:szCs w:val="24"/>
          <w:lang w:val="bg-BG"/>
        </w:rPr>
        <w:t>покупките си</w:t>
      </w:r>
      <w:r w:rsidRPr="00951A38">
        <w:rPr>
          <w:rFonts w:ascii="Times New Roman" w:hAnsi="Times New Roman" w:cs="Times New Roman"/>
          <w:sz w:val="24"/>
          <w:szCs w:val="24"/>
          <w:lang w:val="bg-BG"/>
        </w:rPr>
        <w:t>, което в крайна сметка води до по-голямо удовлетворение.</w:t>
      </w:r>
    </w:p>
    <w:p w14:paraId="7E549E83" w14:textId="0816BFDA"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 xml:space="preserve">След това го разглеждаме от бизнес гледна точка. </w:t>
      </w:r>
      <w:r w:rsidR="00DD1E51">
        <w:rPr>
          <w:rFonts w:ascii="Times New Roman" w:hAnsi="Times New Roman" w:cs="Times New Roman"/>
          <w:sz w:val="24"/>
          <w:szCs w:val="24"/>
          <w:lang w:val="bg-BG"/>
        </w:rPr>
        <w:t>Положителното</w:t>
      </w:r>
      <w:r w:rsidRPr="00951A38">
        <w:rPr>
          <w:rFonts w:ascii="Times New Roman" w:hAnsi="Times New Roman" w:cs="Times New Roman"/>
          <w:sz w:val="24"/>
          <w:szCs w:val="24"/>
          <w:lang w:val="bg-BG"/>
        </w:rPr>
        <w:t xml:space="preserve"> при абонаментните модели е, че те са </w:t>
      </w:r>
      <w:r w:rsidR="00624F60">
        <w:rPr>
          <w:rFonts w:ascii="Times New Roman" w:hAnsi="Times New Roman" w:cs="Times New Roman"/>
          <w:sz w:val="24"/>
          <w:szCs w:val="24"/>
          <w:lang w:val="bg-BG"/>
        </w:rPr>
        <w:t>регулярни</w:t>
      </w:r>
      <w:r w:rsidRPr="00951A38">
        <w:rPr>
          <w:rFonts w:ascii="Times New Roman" w:hAnsi="Times New Roman" w:cs="Times New Roman"/>
          <w:sz w:val="24"/>
          <w:szCs w:val="24"/>
          <w:lang w:val="bg-BG"/>
        </w:rPr>
        <w:t xml:space="preserve">. </w:t>
      </w:r>
      <w:r w:rsidR="00DD1E51">
        <w:rPr>
          <w:rFonts w:ascii="Times New Roman" w:hAnsi="Times New Roman" w:cs="Times New Roman"/>
          <w:sz w:val="24"/>
          <w:szCs w:val="24"/>
          <w:lang w:val="bg-BG"/>
        </w:rPr>
        <w:t>Бизнесът се фокусира</w:t>
      </w:r>
      <w:r w:rsidRPr="00951A38">
        <w:rPr>
          <w:rFonts w:ascii="Times New Roman" w:hAnsi="Times New Roman" w:cs="Times New Roman"/>
          <w:sz w:val="24"/>
          <w:szCs w:val="24"/>
          <w:lang w:val="bg-BG"/>
        </w:rPr>
        <w:t xml:space="preserve"> върху задържането и придобиването на клиенти</w:t>
      </w:r>
      <w:r w:rsidR="00624F60">
        <w:rPr>
          <w:rFonts w:ascii="Times New Roman" w:hAnsi="Times New Roman" w:cs="Times New Roman"/>
          <w:sz w:val="24"/>
          <w:szCs w:val="24"/>
          <w:lang w:val="bg-BG"/>
        </w:rPr>
        <w:t>, които им носят регулярни приходи</w:t>
      </w:r>
      <w:r w:rsidRPr="00951A38">
        <w:rPr>
          <w:rFonts w:ascii="Times New Roman" w:hAnsi="Times New Roman" w:cs="Times New Roman"/>
          <w:sz w:val="24"/>
          <w:szCs w:val="24"/>
          <w:lang w:val="bg-BG"/>
        </w:rPr>
        <w:t>. Хибридните модели усилват тази полза, като осигуряват вторичен поток от приходи.</w:t>
      </w:r>
    </w:p>
    <w:p w14:paraId="5A943663" w14:textId="4F92987C"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 xml:space="preserve">На второ място, хибридният модел дава на бизнеса по-голяма гъвкавост при ценообразуването. Това е начин за преодоляване на недостатъците на ценовата структура на абонаментния модел. </w:t>
      </w:r>
      <w:r w:rsidR="00141E6A">
        <w:rPr>
          <w:rFonts w:ascii="Times New Roman" w:hAnsi="Times New Roman" w:cs="Times New Roman"/>
          <w:sz w:val="24"/>
          <w:szCs w:val="24"/>
          <w:lang w:val="bg-BG"/>
        </w:rPr>
        <w:t>Бизнесът вече не е</w:t>
      </w:r>
      <w:r w:rsidRPr="00951A38">
        <w:rPr>
          <w:rFonts w:ascii="Times New Roman" w:hAnsi="Times New Roman" w:cs="Times New Roman"/>
          <w:sz w:val="24"/>
          <w:szCs w:val="24"/>
          <w:lang w:val="bg-BG"/>
        </w:rPr>
        <w:t xml:space="preserve"> подложен на натиск да събира</w:t>
      </w:r>
      <w:r w:rsidR="00141E6A">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 xml:space="preserve">всичките си продукти и услуги в хубави малки пакети, които трябва да </w:t>
      </w:r>
      <w:r w:rsidR="00141E6A">
        <w:rPr>
          <w:rFonts w:ascii="Times New Roman" w:hAnsi="Times New Roman" w:cs="Times New Roman"/>
          <w:sz w:val="24"/>
          <w:szCs w:val="24"/>
          <w:lang w:val="bg-BG"/>
        </w:rPr>
        <w:t xml:space="preserve">имат достатъчно </w:t>
      </w:r>
      <w:r w:rsidR="00141E6A">
        <w:rPr>
          <w:rFonts w:ascii="Times New Roman" w:hAnsi="Times New Roman" w:cs="Times New Roman"/>
          <w:sz w:val="24"/>
          <w:szCs w:val="24"/>
          <w:lang w:val="bg-BG"/>
        </w:rPr>
        <w:lastRenderedPageBreak/>
        <w:t>добра цена</w:t>
      </w:r>
      <w:r w:rsidRPr="00951A38">
        <w:rPr>
          <w:rFonts w:ascii="Times New Roman" w:hAnsi="Times New Roman" w:cs="Times New Roman"/>
          <w:sz w:val="24"/>
          <w:szCs w:val="24"/>
          <w:lang w:val="bg-BG"/>
        </w:rPr>
        <w:t xml:space="preserve">, за да се приспособят към факта, че клиентите може да не се нуждаят или да искат всички функции. </w:t>
      </w:r>
      <w:r w:rsidR="007756DC">
        <w:rPr>
          <w:rFonts w:ascii="Times New Roman" w:hAnsi="Times New Roman" w:cs="Times New Roman"/>
          <w:sz w:val="24"/>
          <w:szCs w:val="24"/>
          <w:lang w:val="bg-BG"/>
        </w:rPr>
        <w:t>Когато съществува възможност за добавяне</w:t>
      </w:r>
      <w:r w:rsidR="00BB1A42">
        <w:rPr>
          <w:rFonts w:ascii="Times New Roman" w:hAnsi="Times New Roman" w:cs="Times New Roman"/>
          <w:sz w:val="24"/>
          <w:szCs w:val="24"/>
          <w:lang w:val="bg-BG"/>
        </w:rPr>
        <w:t xml:space="preserve"> на допълнителни към абонамента услуги/продукти, може да бъде изградена ценова структура, която по-добре да отразява действителната стойност.</w:t>
      </w:r>
    </w:p>
    <w:p w14:paraId="653140D7" w14:textId="6CCDFD96" w:rsidR="00951A38" w:rsidRPr="0084344B" w:rsidRDefault="00951A38" w:rsidP="008447E6">
      <w:pPr>
        <w:pStyle w:val="ListParagraph"/>
        <w:numPr>
          <w:ilvl w:val="0"/>
          <w:numId w:val="3"/>
        </w:numPr>
        <w:spacing w:line="360" w:lineRule="auto"/>
        <w:jc w:val="both"/>
        <w:rPr>
          <w:rFonts w:ascii="Times New Roman" w:hAnsi="Times New Roman" w:cs="Times New Roman"/>
          <w:sz w:val="24"/>
          <w:szCs w:val="24"/>
          <w:lang w:val="bg-BG"/>
        </w:rPr>
      </w:pPr>
      <w:r w:rsidRPr="0084344B">
        <w:rPr>
          <w:rFonts w:ascii="Times New Roman" w:hAnsi="Times New Roman" w:cs="Times New Roman"/>
          <w:sz w:val="24"/>
          <w:szCs w:val="24"/>
          <w:lang w:val="bg-BG"/>
        </w:rPr>
        <w:t>Как бизнесът може да поддържа хибриден модел на ценообразуване</w:t>
      </w:r>
    </w:p>
    <w:p w14:paraId="3F8DC536" w14:textId="6BD94176" w:rsidR="00951A38" w:rsidRPr="00951A38"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Ако има недостатък на хибридния модел, той добавя по-голяма сложност към процеси</w:t>
      </w:r>
      <w:r w:rsidR="00405E15">
        <w:rPr>
          <w:rFonts w:ascii="Times New Roman" w:hAnsi="Times New Roman" w:cs="Times New Roman"/>
          <w:sz w:val="24"/>
          <w:szCs w:val="24"/>
          <w:lang w:val="bg-BG"/>
        </w:rPr>
        <w:t>те</w:t>
      </w:r>
      <w:r w:rsidRPr="00951A38">
        <w:rPr>
          <w:rFonts w:ascii="Times New Roman" w:hAnsi="Times New Roman" w:cs="Times New Roman"/>
          <w:sz w:val="24"/>
          <w:szCs w:val="24"/>
          <w:lang w:val="bg-BG"/>
        </w:rPr>
        <w:t xml:space="preserve"> на фактуриране и управление на плащанията. Поради това е важно хибрид</w:t>
      </w:r>
      <w:r w:rsidR="00405E15">
        <w:rPr>
          <w:rFonts w:ascii="Times New Roman" w:hAnsi="Times New Roman" w:cs="Times New Roman"/>
          <w:sz w:val="24"/>
          <w:szCs w:val="24"/>
          <w:lang w:val="bg-BG"/>
        </w:rPr>
        <w:t>ният</w:t>
      </w:r>
      <w:r w:rsidRPr="00951A38">
        <w:rPr>
          <w:rFonts w:ascii="Times New Roman" w:hAnsi="Times New Roman" w:cs="Times New Roman"/>
          <w:sz w:val="24"/>
          <w:szCs w:val="24"/>
          <w:lang w:val="bg-BG"/>
        </w:rPr>
        <w:t xml:space="preserve"> модел да бъде максимално опростен.</w:t>
      </w:r>
    </w:p>
    <w:p w14:paraId="438C583C" w14:textId="77777777" w:rsidR="008447E6"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Изключително важно е да разгледаме това от гледна точка на клиента. Те трябва да могат да плащат за абонамента и добавката си едновременно с минималн</w:t>
      </w:r>
      <w:r w:rsidR="00405E15">
        <w:rPr>
          <w:rFonts w:ascii="Times New Roman" w:hAnsi="Times New Roman" w:cs="Times New Roman"/>
          <w:sz w:val="24"/>
          <w:szCs w:val="24"/>
          <w:lang w:val="bg-BG"/>
        </w:rPr>
        <w:t>и усилия</w:t>
      </w:r>
      <w:r w:rsidR="006E6B3A">
        <w:rPr>
          <w:rFonts w:ascii="Times New Roman" w:hAnsi="Times New Roman" w:cs="Times New Roman"/>
          <w:sz w:val="24"/>
          <w:szCs w:val="24"/>
          <w:lang w:val="bg-BG"/>
        </w:rPr>
        <w:t xml:space="preserve"> Клиентите биха се отказали от процес, който е сложен и </w:t>
      </w:r>
      <w:proofErr w:type="spellStart"/>
      <w:r w:rsidR="006E6B3A">
        <w:rPr>
          <w:rFonts w:ascii="Times New Roman" w:hAnsi="Times New Roman" w:cs="Times New Roman"/>
          <w:sz w:val="24"/>
          <w:szCs w:val="24"/>
          <w:lang w:val="bg-BG"/>
        </w:rPr>
        <w:t>времеемък</w:t>
      </w:r>
      <w:proofErr w:type="spellEnd"/>
      <w:r w:rsidR="006E6B3A">
        <w:rPr>
          <w:rFonts w:ascii="Times New Roman" w:hAnsi="Times New Roman" w:cs="Times New Roman"/>
          <w:sz w:val="24"/>
          <w:szCs w:val="24"/>
          <w:lang w:val="bg-BG"/>
        </w:rPr>
        <w:t>, а това би оказало влияние както върху еднократните продажби, така и върху абонаментните.</w:t>
      </w:r>
      <w:r w:rsidRPr="00951A38">
        <w:rPr>
          <w:rFonts w:ascii="Times New Roman" w:hAnsi="Times New Roman" w:cs="Times New Roman"/>
          <w:sz w:val="24"/>
          <w:szCs w:val="24"/>
          <w:lang w:val="bg-BG"/>
        </w:rPr>
        <w:t xml:space="preserve"> Важно е как бизнесът се справя с това.</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 xml:space="preserve">За да могат фирмите да поддържат и да се адаптират към хибридния модел на ценообразуване, </w:t>
      </w:r>
      <w:r w:rsidR="006E6B3A">
        <w:rPr>
          <w:rFonts w:ascii="Times New Roman" w:hAnsi="Times New Roman" w:cs="Times New Roman"/>
          <w:sz w:val="24"/>
          <w:szCs w:val="24"/>
          <w:lang w:val="bg-BG"/>
        </w:rPr>
        <w:t>ключовият момент</w:t>
      </w:r>
      <w:r w:rsidRPr="00951A38">
        <w:rPr>
          <w:rFonts w:ascii="Times New Roman" w:hAnsi="Times New Roman" w:cs="Times New Roman"/>
          <w:sz w:val="24"/>
          <w:szCs w:val="24"/>
          <w:lang w:val="bg-BG"/>
        </w:rPr>
        <w:t>, която трябва да имат предвид, е синхронизирането.</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Каталозите на продуктите за абонаменти и допълнителни продукти трябва да бъдат синхронизирани, така че новите и съществуващите клиенти да могат лесно да разглеждат и правят покупки.</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Платежните системи трябва да бъдат синхронизирани, така че и абонаментите, и добавените покупки да могат да бъдат платени с една транзакция.</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Фактурите трябва да бъдат синхронизирани, за да отразяват една транзакция, а не множество покупки. Това е особено важно за B2B клиентите.</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Имейлите за потвърждения трябва да бъдат синхронизирани, така че да бъде изпратен един имейл за цялата транзакция.</w:t>
      </w:r>
      <w:r w:rsidR="0084344B">
        <w:rPr>
          <w:rFonts w:ascii="Times New Roman" w:hAnsi="Times New Roman" w:cs="Times New Roman"/>
          <w:sz w:val="24"/>
          <w:szCs w:val="24"/>
          <w:lang w:val="bg-BG"/>
        </w:rPr>
        <w:t xml:space="preserve"> </w:t>
      </w:r>
      <w:r w:rsidRPr="00951A38">
        <w:rPr>
          <w:rFonts w:ascii="Times New Roman" w:hAnsi="Times New Roman" w:cs="Times New Roman"/>
          <w:sz w:val="24"/>
          <w:szCs w:val="24"/>
          <w:lang w:val="bg-BG"/>
        </w:rPr>
        <w:t>Не можете да</w:t>
      </w:r>
      <w:r w:rsidR="006522D3">
        <w:rPr>
          <w:rFonts w:ascii="Times New Roman" w:hAnsi="Times New Roman" w:cs="Times New Roman"/>
          <w:sz w:val="24"/>
          <w:szCs w:val="24"/>
          <w:lang w:val="bg-BG"/>
        </w:rPr>
        <w:t xml:space="preserve"> бъде постигнат</w:t>
      </w:r>
      <w:r w:rsidRPr="00951A38">
        <w:rPr>
          <w:rFonts w:ascii="Times New Roman" w:hAnsi="Times New Roman" w:cs="Times New Roman"/>
          <w:sz w:val="24"/>
          <w:szCs w:val="24"/>
          <w:lang w:val="bg-BG"/>
        </w:rPr>
        <w:t xml:space="preserve"> успех с хибри</w:t>
      </w:r>
      <w:r w:rsidR="006522D3">
        <w:rPr>
          <w:rFonts w:ascii="Times New Roman" w:hAnsi="Times New Roman" w:cs="Times New Roman"/>
          <w:sz w:val="24"/>
          <w:szCs w:val="24"/>
          <w:lang w:val="bg-BG"/>
        </w:rPr>
        <w:t>ден</w:t>
      </w:r>
      <w:r w:rsidRPr="00951A38">
        <w:rPr>
          <w:rFonts w:ascii="Times New Roman" w:hAnsi="Times New Roman" w:cs="Times New Roman"/>
          <w:sz w:val="24"/>
          <w:szCs w:val="24"/>
          <w:lang w:val="bg-BG"/>
        </w:rPr>
        <w:t xml:space="preserve"> модел</w:t>
      </w:r>
      <w:r w:rsidR="006522D3">
        <w:rPr>
          <w:rFonts w:ascii="Times New Roman" w:hAnsi="Times New Roman" w:cs="Times New Roman"/>
          <w:sz w:val="24"/>
          <w:szCs w:val="24"/>
          <w:lang w:val="bg-BG"/>
        </w:rPr>
        <w:t xml:space="preserve"> на фактуриране</w:t>
      </w:r>
      <w:r w:rsidRPr="00951A38">
        <w:rPr>
          <w:rFonts w:ascii="Times New Roman" w:hAnsi="Times New Roman" w:cs="Times New Roman"/>
          <w:sz w:val="24"/>
          <w:szCs w:val="24"/>
          <w:lang w:val="bg-BG"/>
        </w:rPr>
        <w:t>,</w:t>
      </w:r>
      <w:r w:rsidR="006522D3">
        <w:rPr>
          <w:rFonts w:ascii="Times New Roman" w:hAnsi="Times New Roman" w:cs="Times New Roman"/>
          <w:sz w:val="24"/>
          <w:szCs w:val="24"/>
          <w:lang w:val="bg-BG"/>
        </w:rPr>
        <w:t xml:space="preserve"> който не осигурява на клиента безпроблемно пазаруване.</w:t>
      </w:r>
      <w:r w:rsidRPr="00951A38">
        <w:rPr>
          <w:rFonts w:ascii="Times New Roman" w:hAnsi="Times New Roman" w:cs="Times New Roman"/>
          <w:sz w:val="24"/>
          <w:szCs w:val="24"/>
          <w:lang w:val="bg-BG"/>
        </w:rPr>
        <w:t xml:space="preserve"> </w:t>
      </w:r>
    </w:p>
    <w:p w14:paraId="534259DC" w14:textId="7D493806" w:rsidR="00360958" w:rsidRPr="00360958" w:rsidRDefault="00360958" w:rsidP="00360958">
      <w:pPr>
        <w:pStyle w:val="ListParagraph"/>
        <w:numPr>
          <w:ilvl w:val="0"/>
          <w:numId w:val="3"/>
        </w:num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Заключение</w:t>
      </w:r>
    </w:p>
    <w:p w14:paraId="26444B7E" w14:textId="2D4BE2A3" w:rsidR="00A84B5E" w:rsidRDefault="00951A38" w:rsidP="00951A38">
      <w:pPr>
        <w:spacing w:line="360" w:lineRule="auto"/>
        <w:jc w:val="both"/>
        <w:rPr>
          <w:rFonts w:ascii="Times New Roman" w:hAnsi="Times New Roman" w:cs="Times New Roman"/>
          <w:sz w:val="24"/>
          <w:szCs w:val="24"/>
          <w:lang w:val="bg-BG"/>
        </w:rPr>
      </w:pPr>
      <w:r w:rsidRPr="00951A38">
        <w:rPr>
          <w:rFonts w:ascii="Times New Roman" w:hAnsi="Times New Roman" w:cs="Times New Roman"/>
          <w:sz w:val="24"/>
          <w:szCs w:val="24"/>
          <w:lang w:val="bg-BG"/>
        </w:rPr>
        <w:t>Фактурирането е един от най-сложните аспекти на хибридния модел. Моделите за хибридно фактуриране могат да бъда</w:t>
      </w:r>
      <w:r w:rsidR="00A72285">
        <w:rPr>
          <w:rFonts w:ascii="Times New Roman" w:hAnsi="Times New Roman" w:cs="Times New Roman"/>
          <w:sz w:val="24"/>
          <w:szCs w:val="24"/>
          <w:lang w:val="bg-BG"/>
        </w:rPr>
        <w:t>т</w:t>
      </w:r>
      <w:r w:rsidRPr="00951A38">
        <w:rPr>
          <w:rFonts w:ascii="Times New Roman" w:hAnsi="Times New Roman" w:cs="Times New Roman"/>
          <w:sz w:val="24"/>
          <w:szCs w:val="24"/>
          <w:lang w:val="bg-BG"/>
        </w:rPr>
        <w:t xml:space="preserve"> ключ към растежа на приходите, </w:t>
      </w:r>
      <w:r w:rsidR="00A72285">
        <w:rPr>
          <w:rFonts w:ascii="Times New Roman" w:hAnsi="Times New Roman" w:cs="Times New Roman"/>
          <w:sz w:val="24"/>
          <w:szCs w:val="24"/>
          <w:lang w:val="bg-BG"/>
        </w:rPr>
        <w:t>трябва внимателно да бъде разгледан всеки аспект от него.</w:t>
      </w:r>
    </w:p>
    <w:sdt>
      <w:sdtPr>
        <w:id w:val="1941098727"/>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03FFB773" w14:textId="1BD3A1BA" w:rsidR="0006772B" w:rsidRPr="0006772B" w:rsidRDefault="0006772B">
          <w:pPr>
            <w:pStyle w:val="TOCHeading"/>
            <w:rPr>
              <w:lang w:val="bg-BG"/>
            </w:rPr>
          </w:pPr>
          <w:r>
            <w:rPr>
              <w:lang w:val="bg-BG"/>
            </w:rPr>
            <w:t>Източници</w:t>
          </w:r>
        </w:p>
        <w:p w14:paraId="7EF1DEB8" w14:textId="6B762DE4" w:rsidR="00D13B58" w:rsidRDefault="00D13B58">
          <w:pPr>
            <w:pStyle w:val="TOC1"/>
            <w:tabs>
              <w:tab w:val="right" w:leader="dot" w:pos="9016"/>
            </w:tabs>
            <w:rPr>
              <w:lang w:val="bg-BG"/>
            </w:rPr>
          </w:pPr>
          <w:r w:rsidRPr="00D13B58">
            <w:t>Should You Use A Hybrid Billing Model?</w:t>
          </w:r>
          <w:r>
            <w:rPr>
              <w:lang w:val="bg-BG"/>
            </w:rPr>
            <w:t xml:space="preserve"> </w:t>
          </w:r>
          <w:hyperlink r:id="rId7" w:history="1">
            <w:r w:rsidRPr="00FA5F7B">
              <w:rPr>
                <w:rStyle w:val="Hyperlink"/>
                <w:lang w:val="bg-BG"/>
              </w:rPr>
              <w:t>https://paddle.com/blog/should-you-use-hybrid-billing-model/</w:t>
            </w:r>
          </w:hyperlink>
        </w:p>
        <w:p w14:paraId="0AF9CE20" w14:textId="2CAE40DF" w:rsidR="00D13B58" w:rsidRDefault="00D13B58">
          <w:pPr>
            <w:pStyle w:val="TOC1"/>
            <w:tabs>
              <w:tab w:val="right" w:leader="dot" w:pos="9016"/>
            </w:tabs>
            <w:rPr>
              <w:lang w:val="bg-BG"/>
            </w:rPr>
          </w:pPr>
          <w:r w:rsidRPr="00D13B58">
            <w:t>How Businesses Can Grow and Adapt with Hybrid Billing Models</w:t>
          </w:r>
          <w:r>
            <w:rPr>
              <w:lang w:val="bg-BG"/>
            </w:rPr>
            <w:t xml:space="preserve"> </w:t>
          </w:r>
          <w:hyperlink r:id="rId8" w:history="1">
            <w:r w:rsidRPr="00FA5F7B">
              <w:rPr>
                <w:rStyle w:val="Hyperlink"/>
                <w:lang w:val="bg-BG"/>
              </w:rPr>
              <w:t>https://blusynergy.com/blog/subscription-business-strategy/businesses-can-grow-adapt-hybrid-billing-models/#:~:text=Hybrid%20billing%20is%20best%20described,an%20as%20need%2Fwant%20basis</w:t>
            </w:r>
          </w:hyperlink>
          <w:r w:rsidRPr="00D13B58">
            <w:rPr>
              <w:lang w:val="bg-BG"/>
            </w:rPr>
            <w:t>.</w:t>
          </w:r>
        </w:p>
        <w:p w14:paraId="216CF657" w14:textId="202A29DC" w:rsidR="00AC5F03" w:rsidRDefault="00AC5F03">
          <w:pPr>
            <w:pStyle w:val="TOC1"/>
            <w:tabs>
              <w:tab w:val="right" w:leader="dot" w:pos="9016"/>
            </w:tabs>
            <w:rPr>
              <w:lang w:val="bg-BG"/>
            </w:rPr>
          </w:pPr>
          <w:r w:rsidRPr="00AC5F03">
            <w:t>Hybrid Billing</w:t>
          </w:r>
          <w:r>
            <w:rPr>
              <w:lang w:val="bg-BG"/>
            </w:rPr>
            <w:t xml:space="preserve"> </w:t>
          </w:r>
          <w:hyperlink r:id="rId9" w:history="1">
            <w:r w:rsidRPr="00FA5F7B">
              <w:rPr>
                <w:rStyle w:val="Hyperlink"/>
                <w:lang w:val="bg-BG"/>
              </w:rPr>
              <w:t>https://billingplatform.com/solutions/hybrid-billing</w:t>
            </w:r>
          </w:hyperlink>
        </w:p>
        <w:p w14:paraId="0E3746A3" w14:textId="644F4CC8" w:rsidR="0094291F" w:rsidRDefault="0094291F">
          <w:pPr>
            <w:pStyle w:val="TOC1"/>
            <w:tabs>
              <w:tab w:val="right" w:leader="dot" w:pos="9016"/>
            </w:tabs>
            <w:rPr>
              <w:lang w:val="bg-BG"/>
            </w:rPr>
          </w:pPr>
          <w:r w:rsidRPr="0094291F">
            <w:t>Hybrid Pricing Strategies Combine Recurring Billing with One Time Sales to Scale Market Share</w:t>
          </w:r>
          <w:r>
            <w:rPr>
              <w:lang w:val="bg-BG"/>
            </w:rPr>
            <w:t xml:space="preserve"> </w:t>
          </w:r>
          <w:hyperlink r:id="rId10" w:history="1">
            <w:r w:rsidRPr="00FA5F7B">
              <w:rPr>
                <w:rStyle w:val="Hyperlink"/>
                <w:lang w:val="bg-BG"/>
              </w:rPr>
              <w:t>https://blog.fusebill.com/hybrid-pricing-strategies-combine-recurring-billing-with-one-time-sales#:~:text=The%20hybrid%20pricing%20strategy%20combines,offer%20their%20customers%20more%20options</w:t>
            </w:r>
          </w:hyperlink>
          <w:r w:rsidRPr="0094291F">
            <w:rPr>
              <w:lang w:val="bg-BG"/>
            </w:rPr>
            <w:t>.</w:t>
          </w:r>
        </w:p>
        <w:p w14:paraId="4D8CDA8C" w14:textId="2B9FB9DC" w:rsidR="0094291F" w:rsidRDefault="0094291F">
          <w:pPr>
            <w:pStyle w:val="TOC1"/>
            <w:tabs>
              <w:tab w:val="right" w:leader="dot" w:pos="9016"/>
            </w:tabs>
            <w:rPr>
              <w:lang w:val="bg-BG"/>
            </w:rPr>
          </w:pPr>
          <w:r w:rsidRPr="0094291F">
            <w:t>Offshore Outsourcing: Introducing a New, Hybrid Pricing Model</w:t>
          </w:r>
          <w:r>
            <w:rPr>
              <w:lang w:val="bg-BG"/>
            </w:rPr>
            <w:t xml:space="preserve"> </w:t>
          </w:r>
          <w:hyperlink r:id="rId11" w:history="1">
            <w:r w:rsidRPr="00FA5F7B">
              <w:rPr>
                <w:rStyle w:val="Hyperlink"/>
                <w:lang w:val="bg-BG"/>
              </w:rPr>
              <w:t>https://www.cio.com/article/2424765/offshore-outsourcing--introducing-a-new--hybrid-pricing-model.html</w:t>
            </w:r>
          </w:hyperlink>
        </w:p>
        <w:p w14:paraId="7764F6DD" w14:textId="52EC47D7" w:rsidR="0006772B" w:rsidRDefault="0006772B">
          <w:pPr>
            <w:pStyle w:val="TOC1"/>
            <w:tabs>
              <w:tab w:val="right" w:leader="dot" w:pos="9016"/>
            </w:tabs>
            <w:rPr>
              <w:noProof/>
            </w:rPr>
          </w:pPr>
          <w:r>
            <w:fldChar w:fldCharType="begin"/>
          </w:r>
          <w:r>
            <w:instrText xml:space="preserve"> TOC \o "1-3" \h \z \u </w:instrText>
          </w:r>
          <w:r>
            <w:fldChar w:fldCharType="separate"/>
          </w:r>
        </w:p>
        <w:p w14:paraId="042D690F" w14:textId="446C51BE" w:rsidR="0006772B" w:rsidRDefault="0006772B">
          <w:r>
            <w:rPr>
              <w:b/>
              <w:bCs/>
              <w:noProof/>
            </w:rPr>
            <w:fldChar w:fldCharType="end"/>
          </w:r>
        </w:p>
      </w:sdtContent>
    </w:sdt>
    <w:p w14:paraId="73CDF804" w14:textId="77777777" w:rsidR="001B0E14" w:rsidRPr="002D5B7C" w:rsidRDefault="001B0E14" w:rsidP="002D5B7C">
      <w:pPr>
        <w:spacing w:line="360" w:lineRule="auto"/>
        <w:rPr>
          <w:rFonts w:ascii="Times New Roman" w:hAnsi="Times New Roman" w:cs="Times New Roman"/>
          <w:sz w:val="24"/>
          <w:szCs w:val="24"/>
          <w:lang w:val="bg-BG"/>
        </w:rPr>
      </w:pPr>
    </w:p>
    <w:p w14:paraId="505C415A" w14:textId="25D3A548" w:rsidR="00D5480C" w:rsidRPr="001B0E14" w:rsidRDefault="00D5480C" w:rsidP="001B0E14">
      <w:pPr>
        <w:rPr>
          <w:lang w:val="bg-BG"/>
        </w:rPr>
      </w:pPr>
    </w:p>
    <w:sectPr w:rsidR="00D5480C" w:rsidRPr="001B0E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64F49"/>
    <w:multiLevelType w:val="hybridMultilevel"/>
    <w:tmpl w:val="8364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3625BE"/>
    <w:multiLevelType w:val="hybridMultilevel"/>
    <w:tmpl w:val="87F4FB00"/>
    <w:lvl w:ilvl="0" w:tplc="DE1C7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8C2D72"/>
    <w:multiLevelType w:val="hybridMultilevel"/>
    <w:tmpl w:val="521093EA"/>
    <w:lvl w:ilvl="0" w:tplc="BE44E4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0C"/>
    <w:rsid w:val="0006772B"/>
    <w:rsid w:val="00141E6A"/>
    <w:rsid w:val="001B0E14"/>
    <w:rsid w:val="00261FB1"/>
    <w:rsid w:val="002D5B7C"/>
    <w:rsid w:val="00360958"/>
    <w:rsid w:val="00376FEB"/>
    <w:rsid w:val="00405E15"/>
    <w:rsid w:val="0042612B"/>
    <w:rsid w:val="004B2398"/>
    <w:rsid w:val="00583B8A"/>
    <w:rsid w:val="00591AD6"/>
    <w:rsid w:val="005D7C71"/>
    <w:rsid w:val="00604822"/>
    <w:rsid w:val="006127E6"/>
    <w:rsid w:val="00624F60"/>
    <w:rsid w:val="006522D3"/>
    <w:rsid w:val="006B76DB"/>
    <w:rsid w:val="006E6B3A"/>
    <w:rsid w:val="007038F0"/>
    <w:rsid w:val="00713000"/>
    <w:rsid w:val="00764F93"/>
    <w:rsid w:val="007756DC"/>
    <w:rsid w:val="007E130E"/>
    <w:rsid w:val="0084344B"/>
    <w:rsid w:val="008447E6"/>
    <w:rsid w:val="00871328"/>
    <w:rsid w:val="00885957"/>
    <w:rsid w:val="008C5B84"/>
    <w:rsid w:val="0094291F"/>
    <w:rsid w:val="00951A38"/>
    <w:rsid w:val="0096172E"/>
    <w:rsid w:val="00A72285"/>
    <w:rsid w:val="00A84B5E"/>
    <w:rsid w:val="00A97771"/>
    <w:rsid w:val="00AB0E1A"/>
    <w:rsid w:val="00AC5F03"/>
    <w:rsid w:val="00B9047A"/>
    <w:rsid w:val="00BB1A42"/>
    <w:rsid w:val="00CF683A"/>
    <w:rsid w:val="00D13B58"/>
    <w:rsid w:val="00D5480C"/>
    <w:rsid w:val="00DA0960"/>
    <w:rsid w:val="00DC29B1"/>
    <w:rsid w:val="00DD1E51"/>
    <w:rsid w:val="00E549F2"/>
    <w:rsid w:val="00E811A7"/>
    <w:rsid w:val="00EE7C55"/>
    <w:rsid w:val="00F1664C"/>
    <w:rsid w:val="00FC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77A9"/>
  <w15:chartTrackingRefBased/>
  <w15:docId w15:val="{88A9FCED-4C38-49A5-A97C-F17871E7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0C"/>
  </w:style>
  <w:style w:type="paragraph" w:styleId="Heading1">
    <w:name w:val="heading 1"/>
    <w:basedOn w:val="Normal"/>
    <w:next w:val="Normal"/>
    <w:link w:val="Heading1Char"/>
    <w:uiPriority w:val="9"/>
    <w:qFormat/>
    <w:rsid w:val="00D548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48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5480C"/>
  </w:style>
  <w:style w:type="character" w:customStyle="1" w:styleId="normaltextrun">
    <w:name w:val="normaltextrun"/>
    <w:basedOn w:val="DefaultParagraphFont"/>
    <w:rsid w:val="00D5480C"/>
  </w:style>
  <w:style w:type="character" w:customStyle="1" w:styleId="Heading1Char">
    <w:name w:val="Heading 1 Char"/>
    <w:basedOn w:val="DefaultParagraphFont"/>
    <w:link w:val="Heading1"/>
    <w:uiPriority w:val="9"/>
    <w:rsid w:val="00D5480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5480C"/>
    <w:pPr>
      <w:ind w:left="720"/>
      <w:contextualSpacing/>
    </w:pPr>
  </w:style>
  <w:style w:type="paragraph" w:styleId="TOCHeading">
    <w:name w:val="TOC Heading"/>
    <w:basedOn w:val="Heading1"/>
    <w:next w:val="Normal"/>
    <w:uiPriority w:val="39"/>
    <w:unhideWhenUsed/>
    <w:qFormat/>
    <w:rsid w:val="0006772B"/>
    <w:pPr>
      <w:outlineLvl w:val="9"/>
    </w:pPr>
    <w:rPr>
      <w:lang w:val="en-US"/>
    </w:rPr>
  </w:style>
  <w:style w:type="paragraph" w:styleId="TOC1">
    <w:name w:val="toc 1"/>
    <w:basedOn w:val="Normal"/>
    <w:next w:val="Normal"/>
    <w:autoRedefine/>
    <w:uiPriority w:val="39"/>
    <w:unhideWhenUsed/>
    <w:rsid w:val="0006772B"/>
    <w:pPr>
      <w:spacing w:after="100"/>
    </w:pPr>
  </w:style>
  <w:style w:type="character" w:styleId="Hyperlink">
    <w:name w:val="Hyperlink"/>
    <w:basedOn w:val="DefaultParagraphFont"/>
    <w:uiPriority w:val="99"/>
    <w:unhideWhenUsed/>
    <w:rsid w:val="0006772B"/>
    <w:rPr>
      <w:color w:val="0563C1" w:themeColor="hyperlink"/>
      <w:u w:val="single"/>
    </w:rPr>
  </w:style>
  <w:style w:type="character" w:styleId="UnresolvedMention">
    <w:name w:val="Unresolved Mention"/>
    <w:basedOn w:val="DefaultParagraphFont"/>
    <w:uiPriority w:val="99"/>
    <w:semiHidden/>
    <w:unhideWhenUsed/>
    <w:rsid w:val="00D1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44375">
      <w:bodyDiv w:val="1"/>
      <w:marLeft w:val="0"/>
      <w:marRight w:val="0"/>
      <w:marTop w:val="0"/>
      <w:marBottom w:val="0"/>
      <w:divBdr>
        <w:top w:val="none" w:sz="0" w:space="0" w:color="auto"/>
        <w:left w:val="none" w:sz="0" w:space="0" w:color="auto"/>
        <w:bottom w:val="none" w:sz="0" w:space="0" w:color="auto"/>
        <w:right w:val="none" w:sz="0" w:space="0" w:color="auto"/>
      </w:divBdr>
    </w:div>
    <w:div w:id="1642268020">
      <w:bodyDiv w:val="1"/>
      <w:marLeft w:val="0"/>
      <w:marRight w:val="0"/>
      <w:marTop w:val="0"/>
      <w:marBottom w:val="0"/>
      <w:divBdr>
        <w:top w:val="none" w:sz="0" w:space="0" w:color="auto"/>
        <w:left w:val="none" w:sz="0" w:space="0" w:color="auto"/>
        <w:bottom w:val="none" w:sz="0" w:space="0" w:color="auto"/>
        <w:right w:val="none" w:sz="0" w:space="0" w:color="auto"/>
      </w:divBdr>
    </w:div>
    <w:div w:id="20343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synergy.com/blog/subscription-business-strategy/businesses-can-grow-adapt-hybrid-billing-models/#:~:text=Hybrid%20billing%20is%20best%20described,an%20as%20need%2Fwant%20ba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addle.com/blog/should-you-use-hybrid-billing-mod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io.com/article/2424765/offshore-outsourcing--introducing-a-new--hybrid-pricing-model.html" TargetMode="External"/><Relationship Id="rId5" Type="http://schemas.openxmlformats.org/officeDocument/2006/relationships/webSettings" Target="webSettings.xml"/><Relationship Id="rId10" Type="http://schemas.openxmlformats.org/officeDocument/2006/relationships/hyperlink" Target="https://blog.fusebill.com/hybrid-pricing-strategies-combine-recurring-billing-with-one-time-sales#:~:text=The%20hybrid%20pricing%20strategy%20combines,offer%20their%20customers%20more%20options" TargetMode="External"/><Relationship Id="rId4" Type="http://schemas.openxmlformats.org/officeDocument/2006/relationships/settings" Target="settings.xml"/><Relationship Id="rId9" Type="http://schemas.openxmlformats.org/officeDocument/2006/relationships/hyperlink" Target="https://billingplatform.com/solutions/hybrid-bi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3D9F-2D5B-44C1-86CA-4410CDD3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Stoyneva</dc:creator>
  <cp:keywords/>
  <dc:description/>
  <cp:lastModifiedBy>Elena Stoyneva</cp:lastModifiedBy>
  <cp:revision>42</cp:revision>
  <dcterms:created xsi:type="dcterms:W3CDTF">2021-05-18T14:49:00Z</dcterms:created>
  <dcterms:modified xsi:type="dcterms:W3CDTF">2021-05-21T08:29:00Z</dcterms:modified>
</cp:coreProperties>
</file>