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A94" w:rsidRPr="00C77A94" w:rsidRDefault="00C77A94" w:rsidP="00C77A94">
      <w:pPr>
        <w:spacing w:before="100" w:beforeAutospacing="1" w:after="100" w:afterAutospacing="1" w:line="312" w:lineRule="atLeast"/>
        <w:jc w:val="left"/>
        <w:rPr>
          <w:rFonts w:ascii="Verdana" w:eastAsia="Times New Roman" w:hAnsi="Verdana" w:cs="Times New Roman"/>
          <w:color w:val="828282"/>
          <w:sz w:val="17"/>
          <w:szCs w:val="17"/>
          <w:lang w:eastAsia="bg-BG"/>
        </w:rPr>
      </w:pPr>
      <w:r w:rsidRPr="00C77A94">
        <w:rPr>
          <w:rFonts w:ascii="Verdana" w:eastAsia="Times New Roman" w:hAnsi="Verdana" w:cs="Times New Roman"/>
          <w:color w:val="828282"/>
          <w:sz w:val="17"/>
          <w:szCs w:val="17"/>
          <w:lang w:eastAsia="bg-BG"/>
        </w:rPr>
        <w:t xml:space="preserve">20 Dec. 1991 </w:t>
      </w:r>
    </w:p>
    <w:p w:rsidR="00C77A94" w:rsidRPr="00C77A94" w:rsidRDefault="00C77A94" w:rsidP="00C77A94">
      <w:pPr>
        <w:spacing w:before="100" w:beforeAutospacing="1" w:after="100" w:afterAutospacing="1" w:line="240" w:lineRule="auto"/>
        <w:jc w:val="left"/>
        <w:outlineLvl w:val="2"/>
        <w:rPr>
          <w:rFonts w:ascii="Times New Roman" w:eastAsia="Times New Roman" w:hAnsi="Times New Roman" w:cs="Times New Roman"/>
          <w:color w:val="00438A"/>
          <w:sz w:val="36"/>
          <w:szCs w:val="36"/>
          <w:lang w:eastAsia="bg-BG"/>
        </w:rPr>
      </w:pPr>
      <w:r w:rsidRPr="00C77A94">
        <w:rPr>
          <w:rFonts w:ascii="Times New Roman" w:eastAsia="Times New Roman" w:hAnsi="Times New Roman" w:cs="Times New Roman"/>
          <w:color w:val="00438A"/>
          <w:sz w:val="36"/>
          <w:szCs w:val="36"/>
          <w:lang w:eastAsia="bg-BG"/>
        </w:rPr>
        <w:t>North Atlantic Cooperation Council Statement on Dialogue, Partnership and Cooperation</w:t>
      </w:r>
    </w:p>
    <w:p w:rsidR="00C77A94" w:rsidRPr="00C77A94" w:rsidRDefault="00C77A94" w:rsidP="00C77A94">
      <w:pPr>
        <w:numPr>
          <w:ilvl w:val="0"/>
          <w:numId w:val="1"/>
        </w:numPr>
        <w:spacing w:line="240" w:lineRule="auto"/>
        <w:ind w:left="0"/>
        <w:jc w:val="left"/>
        <w:rPr>
          <w:rFonts w:ascii="Verdana" w:eastAsia="Times New Roman" w:hAnsi="Verdana" w:cs="Times New Roman"/>
          <w:sz w:val="17"/>
          <w:szCs w:val="17"/>
          <w:lang w:eastAsia="bg-BG"/>
        </w:rPr>
      </w:pPr>
      <w:r w:rsidRPr="00C77A94">
        <w:rPr>
          <w:rFonts w:ascii="Verdana" w:eastAsia="Times New Roman" w:hAnsi="Verdana" w:cs="Times New Roman"/>
          <w:sz w:val="17"/>
          <w:szCs w:val="17"/>
          <w:lang w:eastAsia="bg-BG"/>
        </w:rPr>
        <w:t xml:space="preserve">We, the Foreign Ministers of the North Atlantic Alliance consisting of Belgium, Canada, Denmark, France, Germany, Greece, Iceland, Italy, Luxembourg, Netherlands, Norway, Portugal, Spain, Turkey, United Kingdom and the United States, and the Foreign Ministers of Bulgaria, the Czech and Slovak Federal Republic, Estonia, Hungary, Latvia, Lithuania, Poland and Romania, and the Representative of the Soviet Union¹ have gathered in Brussels to develop further the process of regular diplomatic liaison and to build genuine partnership among the North Atlantic Alliance and the countries of Central and Eastern Europe. This inaugural meeting of the North Atlantic Cooperation Council marks an historic step forward in our relationship. </w:t>
      </w:r>
    </w:p>
    <w:p w:rsidR="00C77A94" w:rsidRPr="00C77A94" w:rsidRDefault="00C77A94" w:rsidP="00C77A94">
      <w:pPr>
        <w:numPr>
          <w:ilvl w:val="0"/>
          <w:numId w:val="1"/>
        </w:numPr>
        <w:spacing w:line="240" w:lineRule="auto"/>
        <w:ind w:left="0"/>
        <w:jc w:val="left"/>
        <w:rPr>
          <w:rFonts w:ascii="Verdana" w:eastAsia="Times New Roman" w:hAnsi="Verdana" w:cs="Times New Roman"/>
          <w:sz w:val="17"/>
          <w:szCs w:val="17"/>
          <w:lang w:eastAsia="bg-BG"/>
        </w:rPr>
      </w:pPr>
      <w:r w:rsidRPr="00C77A94">
        <w:rPr>
          <w:rFonts w:ascii="Verdana" w:eastAsia="Times New Roman" w:hAnsi="Verdana" w:cs="Times New Roman"/>
          <w:sz w:val="17"/>
          <w:szCs w:val="17"/>
          <w:lang w:eastAsia="bg-BG"/>
        </w:rPr>
        <w:t xml:space="preserve">In the new era of European relations where the confrontation and division of past decades have been replaced by dialogue, partnership and cooperation, we are determined to work towards a new, lasting order of peace in Europe. Aware of NATO's positive influence as a source of stability, our common objective is to contribute to the enhancement of European security by promoting stability in Central and Eastern Europe. As stated in the Joint Declaration of Paris, security is indivisible and the security of each of our countries is inextricably linked to that of all States participating in the CSCE. The consolidation and preservation throughout the continent of democratic societies and their freedom from any form of coercion or intimidation therefore concern us all. In coming closer together, we wish to further the great progress that has been made across Europe in establishing solid democratic institutions, respect for human rights and economic liberty. The success of efforts to create modern competitive market economies is essential to overcoming grave economic disparities and thus enhancing our common security and stability. We reaffirm the need to continue to support these efforts with all available means. </w:t>
      </w:r>
    </w:p>
    <w:p w:rsidR="00C77A94" w:rsidRPr="00C77A94" w:rsidRDefault="00C77A94" w:rsidP="00C77A94">
      <w:pPr>
        <w:numPr>
          <w:ilvl w:val="0"/>
          <w:numId w:val="1"/>
        </w:numPr>
        <w:spacing w:line="240" w:lineRule="auto"/>
        <w:ind w:left="0"/>
        <w:jc w:val="left"/>
        <w:rPr>
          <w:rFonts w:ascii="Verdana" w:eastAsia="Times New Roman" w:hAnsi="Verdana" w:cs="Times New Roman"/>
          <w:sz w:val="17"/>
          <w:szCs w:val="17"/>
          <w:lang w:eastAsia="bg-BG"/>
        </w:rPr>
      </w:pPr>
      <w:r w:rsidRPr="00C77A94">
        <w:rPr>
          <w:rFonts w:ascii="Verdana" w:eastAsia="Times New Roman" w:hAnsi="Verdana" w:cs="Times New Roman"/>
          <w:sz w:val="17"/>
          <w:szCs w:val="17"/>
          <w:lang w:eastAsia="bg-BG"/>
        </w:rPr>
        <w:t xml:space="preserve">We are determined to make another substantial contribution to our shared goal: a Europe whole and free. Our new joint undertaking will contribute to strengthening the role of the CSCE and to the achievement of its objectives without prejudice to its competence and mechanisms. We seek </w:t>
      </w:r>
      <w:proofErr w:type="gramStart"/>
      <w:r w:rsidRPr="00C77A94">
        <w:rPr>
          <w:rFonts w:ascii="Verdana" w:eastAsia="Times New Roman" w:hAnsi="Verdana" w:cs="Times New Roman"/>
          <w:sz w:val="17"/>
          <w:szCs w:val="17"/>
          <w:lang w:eastAsia="bg-BG"/>
        </w:rPr>
        <w:t>an architecture</w:t>
      </w:r>
      <w:proofErr w:type="gramEnd"/>
      <w:r w:rsidRPr="00C77A94">
        <w:rPr>
          <w:rFonts w:ascii="Verdana" w:eastAsia="Times New Roman" w:hAnsi="Verdana" w:cs="Times New Roman"/>
          <w:sz w:val="17"/>
          <w:szCs w:val="17"/>
          <w:lang w:eastAsia="bg-BG"/>
        </w:rPr>
        <w:t xml:space="preserve"> for the new Europe that is firmly based on the principles and provisions of the Helsinki Final Act and the Charter of Paris. Security is today based on a broad concept that encompasses more than ever political, economic, social and environmental aspects as well as </w:t>
      </w:r>
      <w:proofErr w:type="spellStart"/>
      <w:r w:rsidRPr="00C77A94">
        <w:rPr>
          <w:rFonts w:ascii="Verdana" w:eastAsia="Times New Roman" w:hAnsi="Verdana" w:cs="Times New Roman"/>
          <w:sz w:val="17"/>
          <w:szCs w:val="17"/>
          <w:lang w:eastAsia="bg-BG"/>
        </w:rPr>
        <w:t>defence</w:t>
      </w:r>
      <w:proofErr w:type="spellEnd"/>
      <w:r w:rsidRPr="00C77A94">
        <w:rPr>
          <w:rFonts w:ascii="Verdana" w:eastAsia="Times New Roman" w:hAnsi="Verdana" w:cs="Times New Roman"/>
          <w:sz w:val="17"/>
          <w:szCs w:val="17"/>
          <w:lang w:eastAsia="bg-BG"/>
        </w:rPr>
        <w:t>. For this reason an interlocking network in which institutions such as the CSCE, the Atlantic Alliance, the European Community, the WEU and the Council of Europe complement each other, can best safeguard the freedom, security, and prosperity of all European and North American states. Frameworks of regional cooperation will also be an important part of this comprehensive security architecture.</w:t>
      </w:r>
      <w:r w:rsidRPr="00C77A94">
        <w:rPr>
          <w:rFonts w:ascii="Verdana" w:eastAsia="Times New Roman" w:hAnsi="Verdana" w:cs="Times New Roman"/>
          <w:sz w:val="17"/>
          <w:szCs w:val="17"/>
          <w:lang w:eastAsia="bg-BG"/>
        </w:rPr>
        <w:br/>
        <w:t>We welcome the progress made in the sphere of conventional and nuclear arms control and disarmament. We are determined to achieve full implementation of the CFE and START Treaties, as well as to continue to seek security at the lowest possible level of arms.</w:t>
      </w:r>
      <w:r w:rsidRPr="00C77A94">
        <w:rPr>
          <w:rFonts w:ascii="Verdana" w:eastAsia="Times New Roman" w:hAnsi="Verdana" w:cs="Times New Roman"/>
          <w:sz w:val="17"/>
          <w:szCs w:val="17"/>
          <w:lang w:eastAsia="bg-BG"/>
        </w:rPr>
        <w:br/>
        <w:t xml:space="preserve">We all </w:t>
      </w:r>
      <w:proofErr w:type="spellStart"/>
      <w:r w:rsidRPr="00C77A94">
        <w:rPr>
          <w:rFonts w:ascii="Verdana" w:eastAsia="Times New Roman" w:hAnsi="Verdana" w:cs="Times New Roman"/>
          <w:sz w:val="17"/>
          <w:szCs w:val="17"/>
          <w:lang w:eastAsia="bg-BG"/>
        </w:rPr>
        <w:t>recognise</w:t>
      </w:r>
      <w:proofErr w:type="spellEnd"/>
      <w:r w:rsidRPr="00C77A94">
        <w:rPr>
          <w:rFonts w:ascii="Verdana" w:eastAsia="Times New Roman" w:hAnsi="Verdana" w:cs="Times New Roman"/>
          <w:sz w:val="17"/>
          <w:szCs w:val="17"/>
          <w:lang w:eastAsia="bg-BG"/>
        </w:rPr>
        <w:t xml:space="preserve"> the need, and acknowledge the responsibility to ensure full respect for the Treaty on the Non-Proliferation of Nuclear Weapons (NPT), to refrain from any steps that could lead to the proliferation of nuclear weapons or other weapons of mass destruction and to take firm measures to prevent the </w:t>
      </w:r>
      <w:proofErr w:type="spellStart"/>
      <w:r w:rsidRPr="00C77A94">
        <w:rPr>
          <w:rFonts w:ascii="Verdana" w:eastAsia="Times New Roman" w:hAnsi="Verdana" w:cs="Times New Roman"/>
          <w:sz w:val="17"/>
          <w:szCs w:val="17"/>
          <w:lang w:eastAsia="bg-BG"/>
        </w:rPr>
        <w:t>unauthorised</w:t>
      </w:r>
      <w:proofErr w:type="spellEnd"/>
      <w:r w:rsidRPr="00C77A94">
        <w:rPr>
          <w:rFonts w:ascii="Verdana" w:eastAsia="Times New Roman" w:hAnsi="Verdana" w:cs="Times New Roman"/>
          <w:sz w:val="17"/>
          <w:szCs w:val="17"/>
          <w:lang w:eastAsia="bg-BG"/>
        </w:rPr>
        <w:t xml:space="preserve"> export of nuclear or other </w:t>
      </w:r>
      <w:proofErr w:type="spellStart"/>
      <w:r w:rsidRPr="00C77A94">
        <w:rPr>
          <w:rFonts w:ascii="Verdana" w:eastAsia="Times New Roman" w:hAnsi="Verdana" w:cs="Times New Roman"/>
          <w:sz w:val="17"/>
          <w:szCs w:val="17"/>
          <w:lang w:eastAsia="bg-BG"/>
        </w:rPr>
        <w:t>destabilising</w:t>
      </w:r>
      <w:proofErr w:type="spellEnd"/>
      <w:r w:rsidRPr="00C77A94">
        <w:rPr>
          <w:rFonts w:ascii="Verdana" w:eastAsia="Times New Roman" w:hAnsi="Verdana" w:cs="Times New Roman"/>
          <w:sz w:val="17"/>
          <w:szCs w:val="17"/>
          <w:lang w:eastAsia="bg-BG"/>
        </w:rPr>
        <w:t xml:space="preserve"> military technologies. Authorities in the Soviet Union have confirmed their intention to ensure the safe, responsible and reliable control of these weapons under a single unified authority. All members of the North Atlantic Cooperation Council agree on the importance of this effort. </w:t>
      </w:r>
    </w:p>
    <w:p w:rsidR="00C77A94" w:rsidRPr="00C77A94" w:rsidRDefault="00C77A94" w:rsidP="00C77A94">
      <w:pPr>
        <w:numPr>
          <w:ilvl w:val="0"/>
          <w:numId w:val="1"/>
        </w:numPr>
        <w:spacing w:line="240" w:lineRule="auto"/>
        <w:ind w:left="0"/>
        <w:jc w:val="left"/>
        <w:rPr>
          <w:rFonts w:ascii="Verdana" w:eastAsia="Times New Roman" w:hAnsi="Verdana" w:cs="Times New Roman"/>
          <w:sz w:val="17"/>
          <w:szCs w:val="17"/>
          <w:lang w:eastAsia="bg-BG"/>
        </w:rPr>
      </w:pPr>
      <w:r w:rsidRPr="00C77A94">
        <w:rPr>
          <w:rFonts w:ascii="Verdana" w:eastAsia="Times New Roman" w:hAnsi="Verdana" w:cs="Times New Roman"/>
          <w:sz w:val="17"/>
          <w:szCs w:val="17"/>
          <w:lang w:eastAsia="bg-BG"/>
        </w:rPr>
        <w:t xml:space="preserve">Following the proposal of the Alliance Summit in Rome, we have agreed to build on our existing liaison and to develop a more institutional relationship of consultation and cooperation on political and security issues, and in particular to: </w:t>
      </w:r>
    </w:p>
    <w:p w:rsidR="00C77A94" w:rsidRPr="00C77A94" w:rsidRDefault="00C77A94" w:rsidP="00C77A94">
      <w:pPr>
        <w:numPr>
          <w:ilvl w:val="1"/>
          <w:numId w:val="1"/>
        </w:numPr>
        <w:spacing w:line="240" w:lineRule="auto"/>
        <w:ind w:left="0"/>
        <w:jc w:val="left"/>
        <w:rPr>
          <w:rFonts w:ascii="Verdana" w:eastAsia="Times New Roman" w:hAnsi="Verdana" w:cs="Times New Roman"/>
          <w:sz w:val="17"/>
          <w:szCs w:val="17"/>
          <w:lang w:eastAsia="bg-BG"/>
        </w:rPr>
      </w:pPr>
      <w:r w:rsidRPr="00C77A94">
        <w:rPr>
          <w:rFonts w:ascii="Verdana" w:eastAsia="Times New Roman" w:hAnsi="Verdana" w:cs="Times New Roman"/>
          <w:sz w:val="17"/>
          <w:szCs w:val="17"/>
          <w:lang w:eastAsia="bg-BG"/>
        </w:rPr>
        <w:t xml:space="preserve">hold annual meetings with the North Atlantic Council at Ministerial level in a North Atlantic Cooperation Council; </w:t>
      </w:r>
    </w:p>
    <w:p w:rsidR="00C77A94" w:rsidRPr="00C77A94" w:rsidRDefault="00C77A94" w:rsidP="00C77A94">
      <w:pPr>
        <w:numPr>
          <w:ilvl w:val="1"/>
          <w:numId w:val="1"/>
        </w:numPr>
        <w:spacing w:line="240" w:lineRule="auto"/>
        <w:ind w:left="0"/>
        <w:jc w:val="left"/>
        <w:rPr>
          <w:rFonts w:ascii="Verdana" w:eastAsia="Times New Roman" w:hAnsi="Verdana" w:cs="Times New Roman"/>
          <w:sz w:val="17"/>
          <w:szCs w:val="17"/>
          <w:lang w:eastAsia="bg-BG"/>
        </w:rPr>
      </w:pPr>
      <w:r w:rsidRPr="00C77A94">
        <w:rPr>
          <w:rFonts w:ascii="Verdana" w:eastAsia="Times New Roman" w:hAnsi="Verdana" w:cs="Times New Roman"/>
          <w:sz w:val="17"/>
          <w:szCs w:val="17"/>
          <w:lang w:eastAsia="bg-BG"/>
        </w:rPr>
        <w:t xml:space="preserve">hold bi-monthly meetings of the North Atlantic Council with liaison partners at the Ambassadorial level, beginning in February 1992; </w:t>
      </w:r>
    </w:p>
    <w:p w:rsidR="00C77A94" w:rsidRPr="00C77A94" w:rsidRDefault="00C77A94" w:rsidP="00C77A94">
      <w:pPr>
        <w:numPr>
          <w:ilvl w:val="1"/>
          <w:numId w:val="1"/>
        </w:numPr>
        <w:spacing w:line="240" w:lineRule="auto"/>
        <w:ind w:left="0"/>
        <w:jc w:val="left"/>
        <w:rPr>
          <w:rFonts w:ascii="Verdana" w:eastAsia="Times New Roman" w:hAnsi="Verdana" w:cs="Times New Roman"/>
          <w:sz w:val="17"/>
          <w:szCs w:val="17"/>
          <w:lang w:eastAsia="bg-BG"/>
        </w:rPr>
      </w:pPr>
      <w:r w:rsidRPr="00C77A94">
        <w:rPr>
          <w:rFonts w:ascii="Verdana" w:eastAsia="Times New Roman" w:hAnsi="Verdana" w:cs="Times New Roman"/>
          <w:sz w:val="17"/>
          <w:szCs w:val="17"/>
          <w:lang w:eastAsia="bg-BG"/>
        </w:rPr>
        <w:t xml:space="preserve">hold additional meetings of the North Atlantic Cooperation Council at Ministerial level, or of the North Atlantic Council in permanent session with Ambassadors of liaison partners, as circumstances warrant; </w:t>
      </w:r>
    </w:p>
    <w:p w:rsidR="00C77A94" w:rsidRPr="00C77A94" w:rsidRDefault="00C77A94" w:rsidP="00C77A94">
      <w:pPr>
        <w:numPr>
          <w:ilvl w:val="1"/>
          <w:numId w:val="1"/>
        </w:numPr>
        <w:spacing w:line="240" w:lineRule="auto"/>
        <w:ind w:left="0"/>
        <w:jc w:val="left"/>
        <w:rPr>
          <w:rFonts w:ascii="Verdana" w:eastAsia="Times New Roman" w:hAnsi="Verdana" w:cs="Times New Roman"/>
          <w:sz w:val="17"/>
          <w:szCs w:val="17"/>
          <w:lang w:eastAsia="bg-BG"/>
        </w:rPr>
      </w:pPr>
      <w:proofErr w:type="gramStart"/>
      <w:r w:rsidRPr="00C77A94">
        <w:rPr>
          <w:rFonts w:ascii="Verdana" w:eastAsia="Times New Roman" w:hAnsi="Verdana" w:cs="Times New Roman"/>
          <w:sz w:val="17"/>
          <w:szCs w:val="17"/>
          <w:lang w:eastAsia="bg-BG"/>
        </w:rPr>
        <w:t>hold</w:t>
      </w:r>
      <w:proofErr w:type="gramEnd"/>
      <w:r w:rsidRPr="00C77A94">
        <w:rPr>
          <w:rFonts w:ascii="Verdana" w:eastAsia="Times New Roman" w:hAnsi="Verdana" w:cs="Times New Roman"/>
          <w:sz w:val="17"/>
          <w:szCs w:val="17"/>
          <w:lang w:eastAsia="bg-BG"/>
        </w:rPr>
        <w:t xml:space="preserve"> meetings at regular intervals of NATO subordinate committees with representatives of liaison partners. This will include inter alia meetings with the Political and Economic Committees, as well as with the Military Committee and under its direction other NATO Military Authorities, and NATO's Atlantic Policy Advisory Group.</w:t>
      </w:r>
    </w:p>
    <w:p w:rsidR="00C77A94" w:rsidRPr="00C77A94" w:rsidRDefault="00C77A94" w:rsidP="00C77A94">
      <w:pPr>
        <w:spacing w:line="240" w:lineRule="auto"/>
        <w:jc w:val="left"/>
        <w:rPr>
          <w:rFonts w:ascii="Verdana" w:eastAsia="Times New Roman" w:hAnsi="Verdana" w:cs="Times New Roman"/>
          <w:sz w:val="17"/>
          <w:szCs w:val="17"/>
          <w:lang w:eastAsia="bg-BG"/>
        </w:rPr>
      </w:pPr>
    </w:p>
    <w:p w:rsidR="00C77A94" w:rsidRPr="00C77A94" w:rsidRDefault="00C77A94" w:rsidP="00C77A94">
      <w:pPr>
        <w:numPr>
          <w:ilvl w:val="0"/>
          <w:numId w:val="1"/>
        </w:numPr>
        <w:spacing w:line="240" w:lineRule="auto"/>
        <w:ind w:left="0"/>
        <w:jc w:val="left"/>
        <w:rPr>
          <w:rFonts w:ascii="Verdana" w:eastAsia="Times New Roman" w:hAnsi="Verdana" w:cs="Times New Roman"/>
          <w:sz w:val="17"/>
          <w:szCs w:val="17"/>
          <w:lang w:eastAsia="bg-BG"/>
        </w:rPr>
      </w:pPr>
      <w:r w:rsidRPr="00C77A94">
        <w:rPr>
          <w:rFonts w:ascii="Verdana" w:eastAsia="Times New Roman" w:hAnsi="Verdana" w:cs="Times New Roman"/>
          <w:sz w:val="17"/>
          <w:szCs w:val="17"/>
          <w:lang w:eastAsia="bg-BG"/>
        </w:rPr>
        <w:t xml:space="preserve">The focus of our consultations and cooperation will be on security and related issues, such as </w:t>
      </w:r>
      <w:proofErr w:type="spellStart"/>
      <w:r w:rsidRPr="00C77A94">
        <w:rPr>
          <w:rFonts w:ascii="Verdana" w:eastAsia="Times New Roman" w:hAnsi="Verdana" w:cs="Times New Roman"/>
          <w:sz w:val="17"/>
          <w:szCs w:val="17"/>
          <w:lang w:eastAsia="bg-BG"/>
        </w:rPr>
        <w:t>defence</w:t>
      </w:r>
      <w:proofErr w:type="spellEnd"/>
      <w:r w:rsidRPr="00C77A94">
        <w:rPr>
          <w:rFonts w:ascii="Verdana" w:eastAsia="Times New Roman" w:hAnsi="Verdana" w:cs="Times New Roman"/>
          <w:sz w:val="17"/>
          <w:szCs w:val="17"/>
          <w:lang w:eastAsia="bg-BG"/>
        </w:rPr>
        <w:t xml:space="preserve"> planning, conceptual approaches to arms control, democratic concepts of civilian-military relations, civil-military coordination of air traffic management and the conversion of </w:t>
      </w:r>
      <w:proofErr w:type="spellStart"/>
      <w:r w:rsidRPr="00C77A94">
        <w:rPr>
          <w:rFonts w:ascii="Verdana" w:eastAsia="Times New Roman" w:hAnsi="Verdana" w:cs="Times New Roman"/>
          <w:sz w:val="17"/>
          <w:szCs w:val="17"/>
          <w:lang w:eastAsia="bg-BG"/>
        </w:rPr>
        <w:t>defence</w:t>
      </w:r>
      <w:proofErr w:type="spellEnd"/>
      <w:r w:rsidRPr="00C77A94">
        <w:rPr>
          <w:rFonts w:ascii="Verdana" w:eastAsia="Times New Roman" w:hAnsi="Verdana" w:cs="Times New Roman"/>
          <w:sz w:val="17"/>
          <w:szCs w:val="17"/>
          <w:lang w:eastAsia="bg-BG"/>
        </w:rPr>
        <w:t xml:space="preserve"> production to civilian purposes. We will enhance participation of liaison partners in </w:t>
      </w:r>
      <w:proofErr w:type="spellStart"/>
      <w:r w:rsidRPr="00C77A94">
        <w:rPr>
          <w:rFonts w:ascii="Verdana" w:eastAsia="Times New Roman" w:hAnsi="Verdana" w:cs="Times New Roman"/>
          <w:sz w:val="17"/>
          <w:szCs w:val="17"/>
          <w:lang w:eastAsia="bg-BG"/>
        </w:rPr>
        <w:t>NATO's</w:t>
      </w:r>
      <w:r w:rsidRPr="00C77A94">
        <w:rPr>
          <w:rFonts w:ascii="Verdana" w:eastAsia="Times New Roman" w:hAnsi="Verdana" w:cs="Times New Roman"/>
          <w:i/>
          <w:iCs/>
          <w:sz w:val="17"/>
          <w:lang w:eastAsia="bg-BG"/>
        </w:rPr>
        <w:t>"Third</w:t>
      </w:r>
      <w:proofErr w:type="spellEnd"/>
      <w:r w:rsidRPr="00C77A94">
        <w:rPr>
          <w:rFonts w:ascii="Verdana" w:eastAsia="Times New Roman" w:hAnsi="Verdana" w:cs="Times New Roman"/>
          <w:i/>
          <w:iCs/>
          <w:sz w:val="17"/>
          <w:lang w:eastAsia="bg-BG"/>
        </w:rPr>
        <w:t xml:space="preserve"> Dimension"</w:t>
      </w:r>
      <w:r w:rsidRPr="00C77A94">
        <w:rPr>
          <w:rFonts w:ascii="Verdana" w:eastAsia="Times New Roman" w:hAnsi="Verdana" w:cs="Times New Roman"/>
          <w:sz w:val="17"/>
          <w:szCs w:val="17"/>
          <w:lang w:eastAsia="bg-BG"/>
        </w:rPr>
        <w:t xml:space="preserve"> scientific and environmental </w:t>
      </w:r>
      <w:proofErr w:type="spellStart"/>
      <w:r w:rsidRPr="00C77A94">
        <w:rPr>
          <w:rFonts w:ascii="Verdana" w:eastAsia="Times New Roman" w:hAnsi="Verdana" w:cs="Times New Roman"/>
          <w:sz w:val="17"/>
          <w:szCs w:val="17"/>
          <w:lang w:eastAsia="bg-BG"/>
        </w:rPr>
        <w:t>programmes</w:t>
      </w:r>
      <w:proofErr w:type="spellEnd"/>
      <w:r w:rsidRPr="00C77A94">
        <w:rPr>
          <w:rFonts w:ascii="Verdana" w:eastAsia="Times New Roman" w:hAnsi="Verdana" w:cs="Times New Roman"/>
          <w:sz w:val="17"/>
          <w:szCs w:val="17"/>
          <w:lang w:eastAsia="bg-BG"/>
        </w:rPr>
        <w:t xml:space="preserve">. We will cooperate actively in disseminating as widely as possible information </w:t>
      </w:r>
      <w:r w:rsidRPr="00C77A94">
        <w:rPr>
          <w:rFonts w:ascii="Verdana" w:eastAsia="Times New Roman" w:hAnsi="Verdana" w:cs="Times New Roman"/>
          <w:sz w:val="17"/>
          <w:szCs w:val="17"/>
          <w:lang w:eastAsia="bg-BG"/>
        </w:rPr>
        <w:lastRenderedPageBreak/>
        <w:t xml:space="preserve">about NATO in the countries of Central and Eastern Europe, inter alia through diplomatic liaison channels and embassies of NATO member countries. </w:t>
      </w:r>
    </w:p>
    <w:p w:rsidR="00C77A94" w:rsidRPr="00C77A94" w:rsidRDefault="00C77A94" w:rsidP="00C77A94">
      <w:pPr>
        <w:numPr>
          <w:ilvl w:val="0"/>
          <w:numId w:val="1"/>
        </w:numPr>
        <w:spacing w:line="240" w:lineRule="auto"/>
        <w:ind w:left="0"/>
        <w:jc w:val="left"/>
        <w:rPr>
          <w:rFonts w:ascii="Verdana" w:eastAsia="Times New Roman" w:hAnsi="Verdana" w:cs="Times New Roman"/>
          <w:sz w:val="17"/>
          <w:szCs w:val="17"/>
          <w:lang w:eastAsia="bg-BG"/>
        </w:rPr>
      </w:pPr>
      <w:r w:rsidRPr="00C77A94">
        <w:rPr>
          <w:rFonts w:ascii="Verdana" w:eastAsia="Times New Roman" w:hAnsi="Verdana" w:cs="Times New Roman"/>
          <w:sz w:val="17"/>
          <w:szCs w:val="17"/>
          <w:lang w:eastAsia="bg-BG"/>
        </w:rPr>
        <w:t xml:space="preserve">The implementation of the process described above and in particular the practical arrangements for meetings with the North Atlantic Council at Ambassadorial level and with NATO committees will be determined by Ambassadors who will prepare a </w:t>
      </w:r>
      <w:proofErr w:type="spellStart"/>
      <w:r w:rsidRPr="00C77A94">
        <w:rPr>
          <w:rFonts w:ascii="Verdana" w:eastAsia="Times New Roman" w:hAnsi="Verdana" w:cs="Times New Roman"/>
          <w:sz w:val="17"/>
          <w:szCs w:val="17"/>
          <w:lang w:eastAsia="bg-BG"/>
        </w:rPr>
        <w:t>workplan</w:t>
      </w:r>
      <w:proofErr w:type="spellEnd"/>
      <w:r w:rsidRPr="00C77A94">
        <w:rPr>
          <w:rFonts w:ascii="Verdana" w:eastAsia="Times New Roman" w:hAnsi="Verdana" w:cs="Times New Roman"/>
          <w:sz w:val="17"/>
          <w:szCs w:val="17"/>
          <w:lang w:eastAsia="bg-BG"/>
        </w:rPr>
        <w:t xml:space="preserve">. </w:t>
      </w:r>
    </w:p>
    <w:p w:rsidR="00C77A94" w:rsidRPr="00C77A94" w:rsidRDefault="00C77A94" w:rsidP="00C77A94">
      <w:pPr>
        <w:numPr>
          <w:ilvl w:val="0"/>
          <w:numId w:val="1"/>
        </w:numPr>
        <w:spacing w:line="240" w:lineRule="auto"/>
        <w:ind w:left="0"/>
        <w:jc w:val="left"/>
        <w:rPr>
          <w:rFonts w:ascii="Verdana" w:eastAsia="Times New Roman" w:hAnsi="Verdana" w:cs="Times New Roman"/>
          <w:sz w:val="17"/>
          <w:szCs w:val="17"/>
          <w:lang w:eastAsia="bg-BG"/>
        </w:rPr>
      </w:pPr>
      <w:r w:rsidRPr="00C77A94">
        <w:rPr>
          <w:rFonts w:ascii="Verdana" w:eastAsia="Times New Roman" w:hAnsi="Verdana" w:cs="Times New Roman"/>
          <w:sz w:val="17"/>
          <w:szCs w:val="17"/>
          <w:lang w:eastAsia="bg-BG"/>
        </w:rPr>
        <w:t>The annual meetings of the North Atlantic Cooperation Council will, as a rule, take place in Brussels in conjunction with the Autumn Ministerial of the North Atlantic Council. Exceptions are not excluded. Our next annual meeting will take place in Oslo in June at the invitation of the Norwegian government.</w:t>
      </w:r>
    </w:p>
    <w:p w:rsidR="00C77A94" w:rsidRPr="00C77A94" w:rsidRDefault="00C77A94" w:rsidP="00C77A94">
      <w:pPr>
        <w:spacing w:line="240" w:lineRule="auto"/>
        <w:jc w:val="left"/>
        <w:rPr>
          <w:rFonts w:ascii="Verdana" w:eastAsia="Times New Roman" w:hAnsi="Verdana" w:cs="Times New Roman"/>
          <w:sz w:val="17"/>
          <w:szCs w:val="17"/>
          <w:lang w:eastAsia="bg-BG"/>
        </w:rPr>
      </w:pPr>
      <w:r w:rsidRPr="00C77A94">
        <w:rPr>
          <w:rFonts w:ascii="Verdana" w:eastAsia="Times New Roman" w:hAnsi="Verdana" w:cs="Times New Roman"/>
          <w:color w:val="666666"/>
          <w:sz w:val="14"/>
          <w:szCs w:val="14"/>
          <w:lang w:eastAsia="bg-BG"/>
        </w:rPr>
        <w:br/>
      </w:r>
      <w:r w:rsidRPr="00C77A94">
        <w:rPr>
          <w:rFonts w:ascii="Verdana" w:eastAsia="Times New Roman" w:hAnsi="Verdana" w:cs="Times New Roman"/>
          <w:color w:val="666666"/>
          <w:sz w:val="14"/>
          <w:szCs w:val="14"/>
          <w:lang w:eastAsia="bg-BG"/>
        </w:rPr>
        <w:br/>
      </w:r>
      <w:r w:rsidRPr="00C77A94">
        <w:rPr>
          <w:rFonts w:ascii="Verdana" w:eastAsia="Times New Roman" w:hAnsi="Verdana" w:cs="Times New Roman"/>
          <w:color w:val="666666"/>
          <w:sz w:val="14"/>
          <w:lang w:eastAsia="bg-BG"/>
        </w:rPr>
        <w:t xml:space="preserve">1. Ambassador </w:t>
      </w:r>
      <w:proofErr w:type="spellStart"/>
      <w:r w:rsidRPr="00C77A94">
        <w:rPr>
          <w:rFonts w:ascii="Verdana" w:eastAsia="Times New Roman" w:hAnsi="Verdana" w:cs="Times New Roman"/>
          <w:color w:val="666666"/>
          <w:sz w:val="14"/>
          <w:lang w:eastAsia="bg-BG"/>
        </w:rPr>
        <w:t>Afanassievsky</w:t>
      </w:r>
      <w:proofErr w:type="spellEnd"/>
      <w:r w:rsidRPr="00C77A94">
        <w:rPr>
          <w:rFonts w:ascii="Verdana" w:eastAsia="Times New Roman" w:hAnsi="Verdana" w:cs="Times New Roman"/>
          <w:color w:val="666666"/>
          <w:sz w:val="14"/>
          <w:lang w:eastAsia="bg-BG"/>
        </w:rPr>
        <w:t xml:space="preserve"> made the following statement in this connection: </w:t>
      </w:r>
      <w:r w:rsidRPr="00C77A94">
        <w:rPr>
          <w:rFonts w:ascii="Verdana" w:eastAsia="Times New Roman" w:hAnsi="Verdana" w:cs="Times New Roman"/>
          <w:color w:val="666666"/>
          <w:sz w:val="14"/>
          <w:szCs w:val="14"/>
          <w:lang w:eastAsia="bg-BG"/>
        </w:rPr>
        <w:br/>
      </w:r>
      <w:r w:rsidRPr="00C77A94">
        <w:rPr>
          <w:rFonts w:ascii="Verdana" w:eastAsia="Times New Roman" w:hAnsi="Verdana" w:cs="Times New Roman"/>
          <w:i/>
          <w:iCs/>
          <w:color w:val="666666"/>
          <w:sz w:val="14"/>
          <w:lang w:eastAsia="bg-BG"/>
        </w:rPr>
        <w:t xml:space="preserve">"We proceed from the assumption that the agreements concerning the contacts in the framework of the North Atlantic Cooperation Council which is being created today are valid for the Sovereign States which are becoming legal successors of the Soviet Union." </w:t>
      </w:r>
      <w:r w:rsidRPr="00C77A94">
        <w:rPr>
          <w:rFonts w:ascii="Verdana" w:eastAsia="Times New Roman" w:hAnsi="Verdana" w:cs="Times New Roman"/>
          <w:color w:val="666666"/>
          <w:sz w:val="14"/>
          <w:szCs w:val="14"/>
          <w:lang w:eastAsia="bg-BG"/>
        </w:rPr>
        <w:br/>
      </w:r>
      <w:r w:rsidRPr="00C77A94">
        <w:rPr>
          <w:rFonts w:ascii="Verdana" w:eastAsia="Times New Roman" w:hAnsi="Verdana" w:cs="Times New Roman"/>
          <w:color w:val="666666"/>
          <w:sz w:val="14"/>
          <w:lang w:eastAsia="bg-BG"/>
        </w:rPr>
        <w:t>Later in the session he made the following additional statement:</w:t>
      </w:r>
      <w:r w:rsidRPr="00C77A94">
        <w:rPr>
          <w:rFonts w:ascii="Verdana" w:eastAsia="Times New Roman" w:hAnsi="Verdana" w:cs="Times New Roman"/>
          <w:color w:val="666666"/>
          <w:sz w:val="14"/>
          <w:szCs w:val="14"/>
          <w:lang w:eastAsia="bg-BG"/>
        </w:rPr>
        <w:br/>
      </w:r>
      <w:r w:rsidRPr="00C77A94">
        <w:rPr>
          <w:rFonts w:ascii="Verdana" w:eastAsia="Times New Roman" w:hAnsi="Verdana" w:cs="Times New Roman"/>
          <w:i/>
          <w:iCs/>
          <w:color w:val="666666"/>
          <w:sz w:val="14"/>
          <w:lang w:eastAsia="bg-BG"/>
        </w:rPr>
        <w:t xml:space="preserve">"In accordance with the latest instructions received from Moscow which result from the consultations between the sovereign states, we request that all references to the Soviet Union be excluded from the text of the Statement." </w:t>
      </w:r>
    </w:p>
    <w:p w:rsidR="00C71D58" w:rsidRPr="00C77A94" w:rsidRDefault="00C71D58">
      <w:pPr>
        <w:rPr>
          <w:lang/>
        </w:rPr>
      </w:pPr>
    </w:p>
    <w:sectPr w:rsidR="00C71D58" w:rsidRPr="00C77A94" w:rsidSect="00C77A94">
      <w:type w:val="continuous"/>
      <w:pgSz w:w="11906" w:h="16838" w:code="9"/>
      <w:pgMar w:top="1411" w:right="1411" w:bottom="1411" w:left="1411"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0B0F04"/>
    <w:multiLevelType w:val="multilevel"/>
    <w:tmpl w:val="47DAE1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C77A94"/>
    <w:rsid w:val="0000054C"/>
    <w:rsid w:val="00000E85"/>
    <w:rsid w:val="000024B9"/>
    <w:rsid w:val="00003312"/>
    <w:rsid w:val="00007AD5"/>
    <w:rsid w:val="00013270"/>
    <w:rsid w:val="00013FDB"/>
    <w:rsid w:val="000141B7"/>
    <w:rsid w:val="00014872"/>
    <w:rsid w:val="000162B2"/>
    <w:rsid w:val="0001633E"/>
    <w:rsid w:val="0001770C"/>
    <w:rsid w:val="00021A07"/>
    <w:rsid w:val="00023CA9"/>
    <w:rsid w:val="00023D3E"/>
    <w:rsid w:val="0002455A"/>
    <w:rsid w:val="0002487E"/>
    <w:rsid w:val="0002558D"/>
    <w:rsid w:val="00026922"/>
    <w:rsid w:val="00027897"/>
    <w:rsid w:val="0003128E"/>
    <w:rsid w:val="00031B6C"/>
    <w:rsid w:val="00032AE8"/>
    <w:rsid w:val="00032E83"/>
    <w:rsid w:val="000348B7"/>
    <w:rsid w:val="00034C82"/>
    <w:rsid w:val="00036937"/>
    <w:rsid w:val="00036BA4"/>
    <w:rsid w:val="00040D09"/>
    <w:rsid w:val="000437AB"/>
    <w:rsid w:val="0004566B"/>
    <w:rsid w:val="00046B47"/>
    <w:rsid w:val="000517AE"/>
    <w:rsid w:val="00051ECB"/>
    <w:rsid w:val="00053724"/>
    <w:rsid w:val="0005512E"/>
    <w:rsid w:val="00055132"/>
    <w:rsid w:val="00055228"/>
    <w:rsid w:val="00061C1F"/>
    <w:rsid w:val="00062C49"/>
    <w:rsid w:val="0006403D"/>
    <w:rsid w:val="00064A7A"/>
    <w:rsid w:val="00064B22"/>
    <w:rsid w:val="00071752"/>
    <w:rsid w:val="0007213F"/>
    <w:rsid w:val="000764BE"/>
    <w:rsid w:val="00080F5B"/>
    <w:rsid w:val="000824FD"/>
    <w:rsid w:val="000825CB"/>
    <w:rsid w:val="00085DFE"/>
    <w:rsid w:val="0009083B"/>
    <w:rsid w:val="000908F4"/>
    <w:rsid w:val="00091725"/>
    <w:rsid w:val="000919B7"/>
    <w:rsid w:val="000939CE"/>
    <w:rsid w:val="00093AE1"/>
    <w:rsid w:val="00093F78"/>
    <w:rsid w:val="00095A4D"/>
    <w:rsid w:val="00095C6D"/>
    <w:rsid w:val="000A03C0"/>
    <w:rsid w:val="000A39F4"/>
    <w:rsid w:val="000A3EB3"/>
    <w:rsid w:val="000B29C6"/>
    <w:rsid w:val="000B2DC7"/>
    <w:rsid w:val="000B4313"/>
    <w:rsid w:val="000C0478"/>
    <w:rsid w:val="000C2C15"/>
    <w:rsid w:val="000C4571"/>
    <w:rsid w:val="000C5931"/>
    <w:rsid w:val="000C6201"/>
    <w:rsid w:val="000C7ABA"/>
    <w:rsid w:val="000D0392"/>
    <w:rsid w:val="000D41B3"/>
    <w:rsid w:val="000D5876"/>
    <w:rsid w:val="000D5AF2"/>
    <w:rsid w:val="000E2602"/>
    <w:rsid w:val="000E49B0"/>
    <w:rsid w:val="000E5435"/>
    <w:rsid w:val="000E681D"/>
    <w:rsid w:val="000E74F6"/>
    <w:rsid w:val="000F0867"/>
    <w:rsid w:val="000F1F64"/>
    <w:rsid w:val="000F25F8"/>
    <w:rsid w:val="000F30FB"/>
    <w:rsid w:val="000F47E6"/>
    <w:rsid w:val="000F48F7"/>
    <w:rsid w:val="000F684F"/>
    <w:rsid w:val="000F7040"/>
    <w:rsid w:val="000F71F0"/>
    <w:rsid w:val="0010423D"/>
    <w:rsid w:val="00104274"/>
    <w:rsid w:val="00110463"/>
    <w:rsid w:val="00110C20"/>
    <w:rsid w:val="00112CFB"/>
    <w:rsid w:val="0011402D"/>
    <w:rsid w:val="001148B0"/>
    <w:rsid w:val="0011594A"/>
    <w:rsid w:val="001160C0"/>
    <w:rsid w:val="00116EDE"/>
    <w:rsid w:val="00117979"/>
    <w:rsid w:val="00121B45"/>
    <w:rsid w:val="00123D19"/>
    <w:rsid w:val="001243D3"/>
    <w:rsid w:val="001244B1"/>
    <w:rsid w:val="001306CF"/>
    <w:rsid w:val="0013092E"/>
    <w:rsid w:val="00130A6C"/>
    <w:rsid w:val="00131D53"/>
    <w:rsid w:val="00132F02"/>
    <w:rsid w:val="00133554"/>
    <w:rsid w:val="00135F71"/>
    <w:rsid w:val="00136F4F"/>
    <w:rsid w:val="001371E2"/>
    <w:rsid w:val="00141724"/>
    <w:rsid w:val="001421CC"/>
    <w:rsid w:val="0014373A"/>
    <w:rsid w:val="001474DC"/>
    <w:rsid w:val="00150646"/>
    <w:rsid w:val="00152977"/>
    <w:rsid w:val="00153F55"/>
    <w:rsid w:val="00153F83"/>
    <w:rsid w:val="00154F81"/>
    <w:rsid w:val="0015626F"/>
    <w:rsid w:val="00160624"/>
    <w:rsid w:val="00161C54"/>
    <w:rsid w:val="001622F2"/>
    <w:rsid w:val="00162367"/>
    <w:rsid w:val="00163F29"/>
    <w:rsid w:val="00164671"/>
    <w:rsid w:val="00166068"/>
    <w:rsid w:val="00167B9D"/>
    <w:rsid w:val="00172E39"/>
    <w:rsid w:val="00173217"/>
    <w:rsid w:val="00174749"/>
    <w:rsid w:val="00177360"/>
    <w:rsid w:val="00177625"/>
    <w:rsid w:val="001813C1"/>
    <w:rsid w:val="0018327E"/>
    <w:rsid w:val="00185620"/>
    <w:rsid w:val="00186DE5"/>
    <w:rsid w:val="00187720"/>
    <w:rsid w:val="0019108C"/>
    <w:rsid w:val="001920D4"/>
    <w:rsid w:val="0019263A"/>
    <w:rsid w:val="001966E1"/>
    <w:rsid w:val="00196D46"/>
    <w:rsid w:val="0019756D"/>
    <w:rsid w:val="001978A6"/>
    <w:rsid w:val="00197E11"/>
    <w:rsid w:val="001A087D"/>
    <w:rsid w:val="001A27B0"/>
    <w:rsid w:val="001A31C1"/>
    <w:rsid w:val="001A672D"/>
    <w:rsid w:val="001A67C4"/>
    <w:rsid w:val="001B00BB"/>
    <w:rsid w:val="001B0128"/>
    <w:rsid w:val="001B34D4"/>
    <w:rsid w:val="001B368E"/>
    <w:rsid w:val="001B39FF"/>
    <w:rsid w:val="001B40B0"/>
    <w:rsid w:val="001C1271"/>
    <w:rsid w:val="001C19FC"/>
    <w:rsid w:val="001C2088"/>
    <w:rsid w:val="001C5069"/>
    <w:rsid w:val="001C7219"/>
    <w:rsid w:val="001D03A0"/>
    <w:rsid w:val="001D03AC"/>
    <w:rsid w:val="001D339D"/>
    <w:rsid w:val="001D3EA9"/>
    <w:rsid w:val="001D4215"/>
    <w:rsid w:val="001D4CBE"/>
    <w:rsid w:val="001D6472"/>
    <w:rsid w:val="001E11B6"/>
    <w:rsid w:val="001E1D26"/>
    <w:rsid w:val="001E28CA"/>
    <w:rsid w:val="001E2BE2"/>
    <w:rsid w:val="001E2E14"/>
    <w:rsid w:val="001E3246"/>
    <w:rsid w:val="001E35A1"/>
    <w:rsid w:val="001E69F5"/>
    <w:rsid w:val="001E6B91"/>
    <w:rsid w:val="001F014E"/>
    <w:rsid w:val="001F0B77"/>
    <w:rsid w:val="001F11CB"/>
    <w:rsid w:val="001F2354"/>
    <w:rsid w:val="001F4E88"/>
    <w:rsid w:val="001F4F8B"/>
    <w:rsid w:val="0020060D"/>
    <w:rsid w:val="00204F72"/>
    <w:rsid w:val="00205CBA"/>
    <w:rsid w:val="00207D8E"/>
    <w:rsid w:val="00212B93"/>
    <w:rsid w:val="00212F9D"/>
    <w:rsid w:val="00216737"/>
    <w:rsid w:val="00220829"/>
    <w:rsid w:val="00221CA9"/>
    <w:rsid w:val="00222E45"/>
    <w:rsid w:val="002231E3"/>
    <w:rsid w:val="00224797"/>
    <w:rsid w:val="00225D90"/>
    <w:rsid w:val="002267AB"/>
    <w:rsid w:val="002329F0"/>
    <w:rsid w:val="00232FAD"/>
    <w:rsid w:val="002330FE"/>
    <w:rsid w:val="00233BF8"/>
    <w:rsid w:val="002354EA"/>
    <w:rsid w:val="002356D6"/>
    <w:rsid w:val="00235FEA"/>
    <w:rsid w:val="00236571"/>
    <w:rsid w:val="0024079D"/>
    <w:rsid w:val="00242029"/>
    <w:rsid w:val="00244372"/>
    <w:rsid w:val="00245B1A"/>
    <w:rsid w:val="00245D9A"/>
    <w:rsid w:val="00246441"/>
    <w:rsid w:val="0024677E"/>
    <w:rsid w:val="00247616"/>
    <w:rsid w:val="00247EDF"/>
    <w:rsid w:val="002525DD"/>
    <w:rsid w:val="00253205"/>
    <w:rsid w:val="00253F6C"/>
    <w:rsid w:val="00254AFE"/>
    <w:rsid w:val="00255F7D"/>
    <w:rsid w:val="00257E8E"/>
    <w:rsid w:val="00260B75"/>
    <w:rsid w:val="002623F6"/>
    <w:rsid w:val="00266A3F"/>
    <w:rsid w:val="00267F9A"/>
    <w:rsid w:val="00271A10"/>
    <w:rsid w:val="00271F7D"/>
    <w:rsid w:val="002722B8"/>
    <w:rsid w:val="00272E29"/>
    <w:rsid w:val="00273A4D"/>
    <w:rsid w:val="0027660E"/>
    <w:rsid w:val="00277A44"/>
    <w:rsid w:val="00277BC5"/>
    <w:rsid w:val="00280346"/>
    <w:rsid w:val="002813F8"/>
    <w:rsid w:val="00282A62"/>
    <w:rsid w:val="00284BC6"/>
    <w:rsid w:val="00291F37"/>
    <w:rsid w:val="00294666"/>
    <w:rsid w:val="00297298"/>
    <w:rsid w:val="00297D69"/>
    <w:rsid w:val="002A0CC3"/>
    <w:rsid w:val="002A0FE2"/>
    <w:rsid w:val="002A2761"/>
    <w:rsid w:val="002A2AF6"/>
    <w:rsid w:val="002A3C5A"/>
    <w:rsid w:val="002A43A7"/>
    <w:rsid w:val="002A4452"/>
    <w:rsid w:val="002A4BAD"/>
    <w:rsid w:val="002A4D28"/>
    <w:rsid w:val="002A7D42"/>
    <w:rsid w:val="002B01B5"/>
    <w:rsid w:val="002B0912"/>
    <w:rsid w:val="002B272E"/>
    <w:rsid w:val="002B566F"/>
    <w:rsid w:val="002B71CC"/>
    <w:rsid w:val="002C055E"/>
    <w:rsid w:val="002C09A9"/>
    <w:rsid w:val="002C1C7C"/>
    <w:rsid w:val="002C1F59"/>
    <w:rsid w:val="002C36A4"/>
    <w:rsid w:val="002C52E4"/>
    <w:rsid w:val="002C5F88"/>
    <w:rsid w:val="002D4FCE"/>
    <w:rsid w:val="002D6490"/>
    <w:rsid w:val="002E05DE"/>
    <w:rsid w:val="002E0CE6"/>
    <w:rsid w:val="002E2B43"/>
    <w:rsid w:val="002E48FB"/>
    <w:rsid w:val="002E7330"/>
    <w:rsid w:val="002E76A2"/>
    <w:rsid w:val="002F1F64"/>
    <w:rsid w:val="002F20A3"/>
    <w:rsid w:val="002F3536"/>
    <w:rsid w:val="002F38A2"/>
    <w:rsid w:val="003027F3"/>
    <w:rsid w:val="00302893"/>
    <w:rsid w:val="00303C04"/>
    <w:rsid w:val="00303DCF"/>
    <w:rsid w:val="00304538"/>
    <w:rsid w:val="00305D4A"/>
    <w:rsid w:val="00306534"/>
    <w:rsid w:val="003066AA"/>
    <w:rsid w:val="00312F2A"/>
    <w:rsid w:val="0031304B"/>
    <w:rsid w:val="003138C8"/>
    <w:rsid w:val="00314FDD"/>
    <w:rsid w:val="0031552E"/>
    <w:rsid w:val="0031588D"/>
    <w:rsid w:val="00316736"/>
    <w:rsid w:val="00317478"/>
    <w:rsid w:val="0032437A"/>
    <w:rsid w:val="00324F13"/>
    <w:rsid w:val="003257D5"/>
    <w:rsid w:val="00326BD5"/>
    <w:rsid w:val="00327E7C"/>
    <w:rsid w:val="00330483"/>
    <w:rsid w:val="00330D94"/>
    <w:rsid w:val="00336829"/>
    <w:rsid w:val="00336C52"/>
    <w:rsid w:val="003378E2"/>
    <w:rsid w:val="00337ED2"/>
    <w:rsid w:val="003415A8"/>
    <w:rsid w:val="003417F2"/>
    <w:rsid w:val="00342249"/>
    <w:rsid w:val="00343602"/>
    <w:rsid w:val="0034451B"/>
    <w:rsid w:val="0034459F"/>
    <w:rsid w:val="003452E8"/>
    <w:rsid w:val="003464A8"/>
    <w:rsid w:val="003527CF"/>
    <w:rsid w:val="00354A34"/>
    <w:rsid w:val="00356E21"/>
    <w:rsid w:val="003612A0"/>
    <w:rsid w:val="003613AC"/>
    <w:rsid w:val="00361755"/>
    <w:rsid w:val="00362CB7"/>
    <w:rsid w:val="00367ACE"/>
    <w:rsid w:val="00367F07"/>
    <w:rsid w:val="00370BDF"/>
    <w:rsid w:val="003712C1"/>
    <w:rsid w:val="00372A8D"/>
    <w:rsid w:val="003739F3"/>
    <w:rsid w:val="0037537C"/>
    <w:rsid w:val="00375D20"/>
    <w:rsid w:val="003766D6"/>
    <w:rsid w:val="00377B23"/>
    <w:rsid w:val="00381B4B"/>
    <w:rsid w:val="003835CB"/>
    <w:rsid w:val="00384773"/>
    <w:rsid w:val="0038498A"/>
    <w:rsid w:val="00385BAC"/>
    <w:rsid w:val="00392A5C"/>
    <w:rsid w:val="00392BAC"/>
    <w:rsid w:val="00392BE9"/>
    <w:rsid w:val="003956E8"/>
    <w:rsid w:val="0039594C"/>
    <w:rsid w:val="003A0811"/>
    <w:rsid w:val="003A18D8"/>
    <w:rsid w:val="003A2FD0"/>
    <w:rsid w:val="003A4B55"/>
    <w:rsid w:val="003A6037"/>
    <w:rsid w:val="003A6359"/>
    <w:rsid w:val="003A6A7E"/>
    <w:rsid w:val="003A6B19"/>
    <w:rsid w:val="003B0A50"/>
    <w:rsid w:val="003B1B63"/>
    <w:rsid w:val="003B245A"/>
    <w:rsid w:val="003B2C7E"/>
    <w:rsid w:val="003B2D97"/>
    <w:rsid w:val="003B6CCB"/>
    <w:rsid w:val="003C0FD3"/>
    <w:rsid w:val="003C337E"/>
    <w:rsid w:val="003C796E"/>
    <w:rsid w:val="003D2A2D"/>
    <w:rsid w:val="003D3451"/>
    <w:rsid w:val="003D591A"/>
    <w:rsid w:val="003D6614"/>
    <w:rsid w:val="003D69ED"/>
    <w:rsid w:val="003D73C4"/>
    <w:rsid w:val="003D7FE0"/>
    <w:rsid w:val="003E00A3"/>
    <w:rsid w:val="003E063C"/>
    <w:rsid w:val="003E349F"/>
    <w:rsid w:val="003E4535"/>
    <w:rsid w:val="003E5B2B"/>
    <w:rsid w:val="003E6F02"/>
    <w:rsid w:val="003F4B2C"/>
    <w:rsid w:val="003F5CD7"/>
    <w:rsid w:val="003F6B3F"/>
    <w:rsid w:val="0040015C"/>
    <w:rsid w:val="00400E3A"/>
    <w:rsid w:val="00402054"/>
    <w:rsid w:val="004020FB"/>
    <w:rsid w:val="0040427D"/>
    <w:rsid w:val="00406D57"/>
    <w:rsid w:val="0040764B"/>
    <w:rsid w:val="004106AA"/>
    <w:rsid w:val="004107FE"/>
    <w:rsid w:val="00411F75"/>
    <w:rsid w:val="00412D2E"/>
    <w:rsid w:val="00413346"/>
    <w:rsid w:val="004152DB"/>
    <w:rsid w:val="00415C86"/>
    <w:rsid w:val="00415DCD"/>
    <w:rsid w:val="00416319"/>
    <w:rsid w:val="004179A1"/>
    <w:rsid w:val="004225F6"/>
    <w:rsid w:val="00422891"/>
    <w:rsid w:val="00423E22"/>
    <w:rsid w:val="0042758E"/>
    <w:rsid w:val="00427721"/>
    <w:rsid w:val="004306E5"/>
    <w:rsid w:val="004314BB"/>
    <w:rsid w:val="00433992"/>
    <w:rsid w:val="00433D94"/>
    <w:rsid w:val="00434892"/>
    <w:rsid w:val="00436576"/>
    <w:rsid w:val="00436B51"/>
    <w:rsid w:val="004404A1"/>
    <w:rsid w:val="00440F15"/>
    <w:rsid w:val="004415C8"/>
    <w:rsid w:val="0044175D"/>
    <w:rsid w:val="00443314"/>
    <w:rsid w:val="00443768"/>
    <w:rsid w:val="00446E0E"/>
    <w:rsid w:val="00446F4B"/>
    <w:rsid w:val="00447AB9"/>
    <w:rsid w:val="00450BBA"/>
    <w:rsid w:val="0045217D"/>
    <w:rsid w:val="00453D5E"/>
    <w:rsid w:val="00453E8C"/>
    <w:rsid w:val="0045407C"/>
    <w:rsid w:val="00456D9D"/>
    <w:rsid w:val="00460409"/>
    <w:rsid w:val="00460C59"/>
    <w:rsid w:val="004617F7"/>
    <w:rsid w:val="00461CCA"/>
    <w:rsid w:val="00462F77"/>
    <w:rsid w:val="00463369"/>
    <w:rsid w:val="004702EA"/>
    <w:rsid w:val="00470CF9"/>
    <w:rsid w:val="0047439A"/>
    <w:rsid w:val="00475EC5"/>
    <w:rsid w:val="00482E28"/>
    <w:rsid w:val="004838EE"/>
    <w:rsid w:val="004872EF"/>
    <w:rsid w:val="00490FE1"/>
    <w:rsid w:val="0049171F"/>
    <w:rsid w:val="00491F26"/>
    <w:rsid w:val="004938ED"/>
    <w:rsid w:val="00493F24"/>
    <w:rsid w:val="00495167"/>
    <w:rsid w:val="0049631A"/>
    <w:rsid w:val="004A0469"/>
    <w:rsid w:val="004A345E"/>
    <w:rsid w:val="004A36B7"/>
    <w:rsid w:val="004A3FFB"/>
    <w:rsid w:val="004A46FC"/>
    <w:rsid w:val="004A507F"/>
    <w:rsid w:val="004A6C59"/>
    <w:rsid w:val="004B29BE"/>
    <w:rsid w:val="004B325B"/>
    <w:rsid w:val="004B5433"/>
    <w:rsid w:val="004B661C"/>
    <w:rsid w:val="004C0BC2"/>
    <w:rsid w:val="004C0FC0"/>
    <w:rsid w:val="004C3750"/>
    <w:rsid w:val="004C4096"/>
    <w:rsid w:val="004D0AF1"/>
    <w:rsid w:val="004D25CD"/>
    <w:rsid w:val="004D3299"/>
    <w:rsid w:val="004D49C0"/>
    <w:rsid w:val="004D538A"/>
    <w:rsid w:val="004D623D"/>
    <w:rsid w:val="004D6522"/>
    <w:rsid w:val="004D6799"/>
    <w:rsid w:val="004D7E9B"/>
    <w:rsid w:val="004E1176"/>
    <w:rsid w:val="004E1E33"/>
    <w:rsid w:val="004E2595"/>
    <w:rsid w:val="004E45BD"/>
    <w:rsid w:val="004E71FA"/>
    <w:rsid w:val="004E7C55"/>
    <w:rsid w:val="004F2297"/>
    <w:rsid w:val="004F3CAC"/>
    <w:rsid w:val="004F3E86"/>
    <w:rsid w:val="004F4DC7"/>
    <w:rsid w:val="004F4E17"/>
    <w:rsid w:val="004F7527"/>
    <w:rsid w:val="00502BD0"/>
    <w:rsid w:val="005032C2"/>
    <w:rsid w:val="005040E2"/>
    <w:rsid w:val="0050416C"/>
    <w:rsid w:val="00506F4B"/>
    <w:rsid w:val="005079C9"/>
    <w:rsid w:val="00511D72"/>
    <w:rsid w:val="005133B3"/>
    <w:rsid w:val="0051408A"/>
    <w:rsid w:val="005164B8"/>
    <w:rsid w:val="00521315"/>
    <w:rsid w:val="00521E45"/>
    <w:rsid w:val="005231E8"/>
    <w:rsid w:val="0052515E"/>
    <w:rsid w:val="00525EEF"/>
    <w:rsid w:val="005272A1"/>
    <w:rsid w:val="00527C76"/>
    <w:rsid w:val="0053164B"/>
    <w:rsid w:val="00531B3D"/>
    <w:rsid w:val="00532DA1"/>
    <w:rsid w:val="00534DCD"/>
    <w:rsid w:val="00535C56"/>
    <w:rsid w:val="005405DA"/>
    <w:rsid w:val="00541FA6"/>
    <w:rsid w:val="00542A49"/>
    <w:rsid w:val="00543F2E"/>
    <w:rsid w:val="00546DB3"/>
    <w:rsid w:val="00550542"/>
    <w:rsid w:val="00552710"/>
    <w:rsid w:val="005527DB"/>
    <w:rsid w:val="0055653C"/>
    <w:rsid w:val="00560DF1"/>
    <w:rsid w:val="00561087"/>
    <w:rsid w:val="0056140F"/>
    <w:rsid w:val="005626D2"/>
    <w:rsid w:val="00562757"/>
    <w:rsid w:val="0056385E"/>
    <w:rsid w:val="00563BFF"/>
    <w:rsid w:val="0056663D"/>
    <w:rsid w:val="00566DEB"/>
    <w:rsid w:val="00567112"/>
    <w:rsid w:val="00567B34"/>
    <w:rsid w:val="005721EF"/>
    <w:rsid w:val="00573262"/>
    <w:rsid w:val="0058034F"/>
    <w:rsid w:val="0058164A"/>
    <w:rsid w:val="00581BB3"/>
    <w:rsid w:val="005820B5"/>
    <w:rsid w:val="00582572"/>
    <w:rsid w:val="0058394F"/>
    <w:rsid w:val="00583DA9"/>
    <w:rsid w:val="00584E9A"/>
    <w:rsid w:val="00585093"/>
    <w:rsid w:val="00587CA2"/>
    <w:rsid w:val="0059009F"/>
    <w:rsid w:val="005930A2"/>
    <w:rsid w:val="00593E32"/>
    <w:rsid w:val="0059503A"/>
    <w:rsid w:val="005A01B1"/>
    <w:rsid w:val="005A24B5"/>
    <w:rsid w:val="005A30EF"/>
    <w:rsid w:val="005A31C1"/>
    <w:rsid w:val="005A3297"/>
    <w:rsid w:val="005A33C7"/>
    <w:rsid w:val="005A5175"/>
    <w:rsid w:val="005A6F3B"/>
    <w:rsid w:val="005A762E"/>
    <w:rsid w:val="005B075F"/>
    <w:rsid w:val="005B11A1"/>
    <w:rsid w:val="005B18FB"/>
    <w:rsid w:val="005B1FBA"/>
    <w:rsid w:val="005B371C"/>
    <w:rsid w:val="005B3D64"/>
    <w:rsid w:val="005B3D72"/>
    <w:rsid w:val="005B5EE1"/>
    <w:rsid w:val="005C0503"/>
    <w:rsid w:val="005C24BE"/>
    <w:rsid w:val="005C3611"/>
    <w:rsid w:val="005C4ED9"/>
    <w:rsid w:val="005C76DE"/>
    <w:rsid w:val="005C7783"/>
    <w:rsid w:val="005C79C2"/>
    <w:rsid w:val="005D32BE"/>
    <w:rsid w:val="005D5A9C"/>
    <w:rsid w:val="005D5BC4"/>
    <w:rsid w:val="005D6ACC"/>
    <w:rsid w:val="005D7F56"/>
    <w:rsid w:val="005E0484"/>
    <w:rsid w:val="005E1097"/>
    <w:rsid w:val="005E2CDD"/>
    <w:rsid w:val="005E3E96"/>
    <w:rsid w:val="005E5D8C"/>
    <w:rsid w:val="005E5F0D"/>
    <w:rsid w:val="005F1169"/>
    <w:rsid w:val="005F1D7A"/>
    <w:rsid w:val="005F325F"/>
    <w:rsid w:val="005F58A2"/>
    <w:rsid w:val="005F75B7"/>
    <w:rsid w:val="006001AB"/>
    <w:rsid w:val="00601674"/>
    <w:rsid w:val="00603FC2"/>
    <w:rsid w:val="0060541B"/>
    <w:rsid w:val="006055FD"/>
    <w:rsid w:val="00605981"/>
    <w:rsid w:val="00606E9A"/>
    <w:rsid w:val="00611B46"/>
    <w:rsid w:val="00611F7F"/>
    <w:rsid w:val="00613AA7"/>
    <w:rsid w:val="006150BA"/>
    <w:rsid w:val="006169B2"/>
    <w:rsid w:val="00617970"/>
    <w:rsid w:val="00621AD5"/>
    <w:rsid w:val="00621C59"/>
    <w:rsid w:val="006224F8"/>
    <w:rsid w:val="0062343A"/>
    <w:rsid w:val="00627556"/>
    <w:rsid w:val="00632B08"/>
    <w:rsid w:val="006337F6"/>
    <w:rsid w:val="00633CB1"/>
    <w:rsid w:val="00633D55"/>
    <w:rsid w:val="00634298"/>
    <w:rsid w:val="00634B7C"/>
    <w:rsid w:val="006430E4"/>
    <w:rsid w:val="006437E1"/>
    <w:rsid w:val="00644F73"/>
    <w:rsid w:val="00646034"/>
    <w:rsid w:val="00646341"/>
    <w:rsid w:val="00646388"/>
    <w:rsid w:val="0064682D"/>
    <w:rsid w:val="00647F07"/>
    <w:rsid w:val="006507AC"/>
    <w:rsid w:val="00650823"/>
    <w:rsid w:val="00651C4A"/>
    <w:rsid w:val="006537B8"/>
    <w:rsid w:val="00657AD3"/>
    <w:rsid w:val="00663B1F"/>
    <w:rsid w:val="00665E06"/>
    <w:rsid w:val="00666058"/>
    <w:rsid w:val="0067095B"/>
    <w:rsid w:val="00670C9D"/>
    <w:rsid w:val="0067394E"/>
    <w:rsid w:val="00674436"/>
    <w:rsid w:val="00675D1E"/>
    <w:rsid w:val="006768EE"/>
    <w:rsid w:val="00680599"/>
    <w:rsid w:val="006831C7"/>
    <w:rsid w:val="006838C5"/>
    <w:rsid w:val="00685D59"/>
    <w:rsid w:val="006904ED"/>
    <w:rsid w:val="00690A7B"/>
    <w:rsid w:val="00696C22"/>
    <w:rsid w:val="006A1280"/>
    <w:rsid w:val="006A200A"/>
    <w:rsid w:val="006A2E3F"/>
    <w:rsid w:val="006A6C2E"/>
    <w:rsid w:val="006A714B"/>
    <w:rsid w:val="006A7604"/>
    <w:rsid w:val="006B23D9"/>
    <w:rsid w:val="006B324D"/>
    <w:rsid w:val="006B33FC"/>
    <w:rsid w:val="006B3CC2"/>
    <w:rsid w:val="006B4728"/>
    <w:rsid w:val="006B69CC"/>
    <w:rsid w:val="006B7564"/>
    <w:rsid w:val="006B7BFE"/>
    <w:rsid w:val="006C0B89"/>
    <w:rsid w:val="006C2835"/>
    <w:rsid w:val="006C4792"/>
    <w:rsid w:val="006C4A37"/>
    <w:rsid w:val="006C4FE3"/>
    <w:rsid w:val="006C6C23"/>
    <w:rsid w:val="006D0DA7"/>
    <w:rsid w:val="006D2734"/>
    <w:rsid w:val="006D2A85"/>
    <w:rsid w:val="006D44A5"/>
    <w:rsid w:val="006D4A3B"/>
    <w:rsid w:val="006D4D8B"/>
    <w:rsid w:val="006D5EC9"/>
    <w:rsid w:val="006D6711"/>
    <w:rsid w:val="006D6A16"/>
    <w:rsid w:val="006D7040"/>
    <w:rsid w:val="006D7637"/>
    <w:rsid w:val="006E04C4"/>
    <w:rsid w:val="006E28B3"/>
    <w:rsid w:val="006E3657"/>
    <w:rsid w:val="006E776B"/>
    <w:rsid w:val="006F08B7"/>
    <w:rsid w:val="006F0AB3"/>
    <w:rsid w:val="006F3113"/>
    <w:rsid w:val="006F5304"/>
    <w:rsid w:val="006F7A56"/>
    <w:rsid w:val="00700781"/>
    <w:rsid w:val="00700F1A"/>
    <w:rsid w:val="00701AE3"/>
    <w:rsid w:val="00701B07"/>
    <w:rsid w:val="007026E2"/>
    <w:rsid w:val="007037D8"/>
    <w:rsid w:val="00704781"/>
    <w:rsid w:val="0070702F"/>
    <w:rsid w:val="007074AF"/>
    <w:rsid w:val="0071110F"/>
    <w:rsid w:val="00711D73"/>
    <w:rsid w:val="0071326D"/>
    <w:rsid w:val="007135A9"/>
    <w:rsid w:val="00713B3B"/>
    <w:rsid w:val="007150D5"/>
    <w:rsid w:val="00722BAA"/>
    <w:rsid w:val="00724144"/>
    <w:rsid w:val="00724B91"/>
    <w:rsid w:val="007273CE"/>
    <w:rsid w:val="007278AB"/>
    <w:rsid w:val="007303AF"/>
    <w:rsid w:val="00731B9E"/>
    <w:rsid w:val="00732110"/>
    <w:rsid w:val="007325FD"/>
    <w:rsid w:val="00732B34"/>
    <w:rsid w:val="0073362B"/>
    <w:rsid w:val="00735A38"/>
    <w:rsid w:val="007373F8"/>
    <w:rsid w:val="00744F22"/>
    <w:rsid w:val="00745314"/>
    <w:rsid w:val="00745822"/>
    <w:rsid w:val="00746F92"/>
    <w:rsid w:val="00747D27"/>
    <w:rsid w:val="00747F66"/>
    <w:rsid w:val="00750950"/>
    <w:rsid w:val="00751BF7"/>
    <w:rsid w:val="00752E8D"/>
    <w:rsid w:val="00753936"/>
    <w:rsid w:val="00753B1C"/>
    <w:rsid w:val="007567AD"/>
    <w:rsid w:val="00756EB8"/>
    <w:rsid w:val="007608D3"/>
    <w:rsid w:val="00761E16"/>
    <w:rsid w:val="00762246"/>
    <w:rsid w:val="0076341A"/>
    <w:rsid w:val="00766B7A"/>
    <w:rsid w:val="00767C6D"/>
    <w:rsid w:val="00771A2F"/>
    <w:rsid w:val="007727EE"/>
    <w:rsid w:val="00772E4E"/>
    <w:rsid w:val="007823A0"/>
    <w:rsid w:val="00783572"/>
    <w:rsid w:val="007846E9"/>
    <w:rsid w:val="00786573"/>
    <w:rsid w:val="00790AA2"/>
    <w:rsid w:val="0079119A"/>
    <w:rsid w:val="007919BE"/>
    <w:rsid w:val="00793528"/>
    <w:rsid w:val="00793E3E"/>
    <w:rsid w:val="0079478D"/>
    <w:rsid w:val="0079486D"/>
    <w:rsid w:val="00796540"/>
    <w:rsid w:val="00796762"/>
    <w:rsid w:val="007A0417"/>
    <w:rsid w:val="007A19CE"/>
    <w:rsid w:val="007A2596"/>
    <w:rsid w:val="007A28CD"/>
    <w:rsid w:val="007A5218"/>
    <w:rsid w:val="007A622C"/>
    <w:rsid w:val="007A6348"/>
    <w:rsid w:val="007A6FB5"/>
    <w:rsid w:val="007A70E4"/>
    <w:rsid w:val="007A7A77"/>
    <w:rsid w:val="007A7FDF"/>
    <w:rsid w:val="007B0404"/>
    <w:rsid w:val="007B2975"/>
    <w:rsid w:val="007B2F98"/>
    <w:rsid w:val="007B312D"/>
    <w:rsid w:val="007B3366"/>
    <w:rsid w:val="007B4EF8"/>
    <w:rsid w:val="007B5EFA"/>
    <w:rsid w:val="007B6830"/>
    <w:rsid w:val="007C1EF9"/>
    <w:rsid w:val="007C4CFE"/>
    <w:rsid w:val="007C7321"/>
    <w:rsid w:val="007D190E"/>
    <w:rsid w:val="007D19CD"/>
    <w:rsid w:val="007D2B74"/>
    <w:rsid w:val="007D2C25"/>
    <w:rsid w:val="007D3D4E"/>
    <w:rsid w:val="007D5279"/>
    <w:rsid w:val="007D5636"/>
    <w:rsid w:val="007D65C8"/>
    <w:rsid w:val="007E4229"/>
    <w:rsid w:val="007E4333"/>
    <w:rsid w:val="007E4F11"/>
    <w:rsid w:val="007E5D56"/>
    <w:rsid w:val="007E5E21"/>
    <w:rsid w:val="007E6F19"/>
    <w:rsid w:val="007F04F0"/>
    <w:rsid w:val="007F137B"/>
    <w:rsid w:val="007F2102"/>
    <w:rsid w:val="007F2914"/>
    <w:rsid w:val="007F3539"/>
    <w:rsid w:val="007F5E15"/>
    <w:rsid w:val="00801CBD"/>
    <w:rsid w:val="0080476C"/>
    <w:rsid w:val="00807BD9"/>
    <w:rsid w:val="0081277B"/>
    <w:rsid w:val="008131F4"/>
    <w:rsid w:val="00814B7E"/>
    <w:rsid w:val="00814E0E"/>
    <w:rsid w:val="0081536E"/>
    <w:rsid w:val="00816CEA"/>
    <w:rsid w:val="00820B2D"/>
    <w:rsid w:val="00822F60"/>
    <w:rsid w:val="00823EF5"/>
    <w:rsid w:val="0082612F"/>
    <w:rsid w:val="00826755"/>
    <w:rsid w:val="00830B7B"/>
    <w:rsid w:val="0083158C"/>
    <w:rsid w:val="0083232E"/>
    <w:rsid w:val="00832765"/>
    <w:rsid w:val="00832978"/>
    <w:rsid w:val="00833148"/>
    <w:rsid w:val="00833810"/>
    <w:rsid w:val="0083522F"/>
    <w:rsid w:val="00836206"/>
    <w:rsid w:val="00842D97"/>
    <w:rsid w:val="00843031"/>
    <w:rsid w:val="008433CD"/>
    <w:rsid w:val="008451E0"/>
    <w:rsid w:val="008453E6"/>
    <w:rsid w:val="0084736C"/>
    <w:rsid w:val="00847EC7"/>
    <w:rsid w:val="00850ABC"/>
    <w:rsid w:val="00851F9E"/>
    <w:rsid w:val="00852E10"/>
    <w:rsid w:val="0085739E"/>
    <w:rsid w:val="00860870"/>
    <w:rsid w:val="0086095A"/>
    <w:rsid w:val="00861C2C"/>
    <w:rsid w:val="008628F1"/>
    <w:rsid w:val="00863C96"/>
    <w:rsid w:val="008649F1"/>
    <w:rsid w:val="00864C41"/>
    <w:rsid w:val="00864EC3"/>
    <w:rsid w:val="00865145"/>
    <w:rsid w:val="0086575B"/>
    <w:rsid w:val="00866EEF"/>
    <w:rsid w:val="00867D02"/>
    <w:rsid w:val="00871B41"/>
    <w:rsid w:val="0087460A"/>
    <w:rsid w:val="00874667"/>
    <w:rsid w:val="00876BBD"/>
    <w:rsid w:val="00882982"/>
    <w:rsid w:val="00883B96"/>
    <w:rsid w:val="00884092"/>
    <w:rsid w:val="00886227"/>
    <w:rsid w:val="00886837"/>
    <w:rsid w:val="00886F5A"/>
    <w:rsid w:val="00886F72"/>
    <w:rsid w:val="00894ADB"/>
    <w:rsid w:val="008973AA"/>
    <w:rsid w:val="008977B2"/>
    <w:rsid w:val="008A0B00"/>
    <w:rsid w:val="008A38E0"/>
    <w:rsid w:val="008A452E"/>
    <w:rsid w:val="008A7EF1"/>
    <w:rsid w:val="008B0A3C"/>
    <w:rsid w:val="008B49F1"/>
    <w:rsid w:val="008B4D6A"/>
    <w:rsid w:val="008C0381"/>
    <w:rsid w:val="008C10E5"/>
    <w:rsid w:val="008C235D"/>
    <w:rsid w:val="008C2854"/>
    <w:rsid w:val="008C4C86"/>
    <w:rsid w:val="008C5C58"/>
    <w:rsid w:val="008C6E26"/>
    <w:rsid w:val="008D28E3"/>
    <w:rsid w:val="008D3D12"/>
    <w:rsid w:val="008D520C"/>
    <w:rsid w:val="008D6589"/>
    <w:rsid w:val="008E0C88"/>
    <w:rsid w:val="008E52F5"/>
    <w:rsid w:val="008E6A8D"/>
    <w:rsid w:val="008E6E31"/>
    <w:rsid w:val="008F01D5"/>
    <w:rsid w:val="008F043F"/>
    <w:rsid w:val="008F346E"/>
    <w:rsid w:val="008F5552"/>
    <w:rsid w:val="00901D3D"/>
    <w:rsid w:val="00906EC7"/>
    <w:rsid w:val="0090716B"/>
    <w:rsid w:val="00910307"/>
    <w:rsid w:val="00912F29"/>
    <w:rsid w:val="009133FE"/>
    <w:rsid w:val="00913F19"/>
    <w:rsid w:val="0091493A"/>
    <w:rsid w:val="00916CBE"/>
    <w:rsid w:val="009215F4"/>
    <w:rsid w:val="00921DF0"/>
    <w:rsid w:val="009228D4"/>
    <w:rsid w:val="00925D4A"/>
    <w:rsid w:val="009263AF"/>
    <w:rsid w:val="0093059E"/>
    <w:rsid w:val="009311CD"/>
    <w:rsid w:val="00931C2D"/>
    <w:rsid w:val="00931D81"/>
    <w:rsid w:val="00935B58"/>
    <w:rsid w:val="00937BD8"/>
    <w:rsid w:val="00941A2E"/>
    <w:rsid w:val="00944832"/>
    <w:rsid w:val="0094581A"/>
    <w:rsid w:val="00946FB7"/>
    <w:rsid w:val="0094790B"/>
    <w:rsid w:val="00951C17"/>
    <w:rsid w:val="009523AB"/>
    <w:rsid w:val="0095379C"/>
    <w:rsid w:val="00954AFA"/>
    <w:rsid w:val="00955740"/>
    <w:rsid w:val="00957077"/>
    <w:rsid w:val="0095737D"/>
    <w:rsid w:val="00957865"/>
    <w:rsid w:val="00962D90"/>
    <w:rsid w:val="00965747"/>
    <w:rsid w:val="00965D6C"/>
    <w:rsid w:val="00967654"/>
    <w:rsid w:val="00967FEE"/>
    <w:rsid w:val="00972F27"/>
    <w:rsid w:val="00973153"/>
    <w:rsid w:val="00974DB6"/>
    <w:rsid w:val="00975B6C"/>
    <w:rsid w:val="00975E45"/>
    <w:rsid w:val="00976AFF"/>
    <w:rsid w:val="00977173"/>
    <w:rsid w:val="009800E0"/>
    <w:rsid w:val="00982373"/>
    <w:rsid w:val="009823C4"/>
    <w:rsid w:val="009903AD"/>
    <w:rsid w:val="00995A4F"/>
    <w:rsid w:val="00996E44"/>
    <w:rsid w:val="009A13EF"/>
    <w:rsid w:val="009A2B9E"/>
    <w:rsid w:val="009A4E58"/>
    <w:rsid w:val="009A5049"/>
    <w:rsid w:val="009A626D"/>
    <w:rsid w:val="009A74E8"/>
    <w:rsid w:val="009B003D"/>
    <w:rsid w:val="009B0588"/>
    <w:rsid w:val="009B05F2"/>
    <w:rsid w:val="009B2121"/>
    <w:rsid w:val="009B2B13"/>
    <w:rsid w:val="009B3E4C"/>
    <w:rsid w:val="009B5D0B"/>
    <w:rsid w:val="009B5D9A"/>
    <w:rsid w:val="009B7ECE"/>
    <w:rsid w:val="009C10AF"/>
    <w:rsid w:val="009C2DE0"/>
    <w:rsid w:val="009C33AD"/>
    <w:rsid w:val="009C3B7D"/>
    <w:rsid w:val="009C3D0F"/>
    <w:rsid w:val="009C51E7"/>
    <w:rsid w:val="009D1F98"/>
    <w:rsid w:val="009D2D79"/>
    <w:rsid w:val="009D3447"/>
    <w:rsid w:val="009D515E"/>
    <w:rsid w:val="009D6CFA"/>
    <w:rsid w:val="009E0180"/>
    <w:rsid w:val="009E0D89"/>
    <w:rsid w:val="009E1DD7"/>
    <w:rsid w:val="009E2A51"/>
    <w:rsid w:val="009E3722"/>
    <w:rsid w:val="009E48DD"/>
    <w:rsid w:val="009E74B7"/>
    <w:rsid w:val="009E78EA"/>
    <w:rsid w:val="009E7C75"/>
    <w:rsid w:val="009E7EB6"/>
    <w:rsid w:val="009F1E96"/>
    <w:rsid w:val="009F334C"/>
    <w:rsid w:val="009F4845"/>
    <w:rsid w:val="009F484C"/>
    <w:rsid w:val="009F4956"/>
    <w:rsid w:val="009F5761"/>
    <w:rsid w:val="009F6954"/>
    <w:rsid w:val="00A014DD"/>
    <w:rsid w:val="00A024BC"/>
    <w:rsid w:val="00A1367A"/>
    <w:rsid w:val="00A14AF7"/>
    <w:rsid w:val="00A151CD"/>
    <w:rsid w:val="00A15A3B"/>
    <w:rsid w:val="00A15B53"/>
    <w:rsid w:val="00A1777C"/>
    <w:rsid w:val="00A20AE2"/>
    <w:rsid w:val="00A241A5"/>
    <w:rsid w:val="00A2686B"/>
    <w:rsid w:val="00A34230"/>
    <w:rsid w:val="00A35928"/>
    <w:rsid w:val="00A3599D"/>
    <w:rsid w:val="00A35C8E"/>
    <w:rsid w:val="00A3672A"/>
    <w:rsid w:val="00A367E5"/>
    <w:rsid w:val="00A415C0"/>
    <w:rsid w:val="00A45785"/>
    <w:rsid w:val="00A474E9"/>
    <w:rsid w:val="00A50C1B"/>
    <w:rsid w:val="00A517C8"/>
    <w:rsid w:val="00A52E06"/>
    <w:rsid w:val="00A53F9A"/>
    <w:rsid w:val="00A55CFF"/>
    <w:rsid w:val="00A56D17"/>
    <w:rsid w:val="00A608C7"/>
    <w:rsid w:val="00A62E2E"/>
    <w:rsid w:val="00A64F03"/>
    <w:rsid w:val="00A66D84"/>
    <w:rsid w:val="00A7092C"/>
    <w:rsid w:val="00A71D2C"/>
    <w:rsid w:val="00A737C3"/>
    <w:rsid w:val="00A74E70"/>
    <w:rsid w:val="00A75D58"/>
    <w:rsid w:val="00A76168"/>
    <w:rsid w:val="00A7634A"/>
    <w:rsid w:val="00A766F2"/>
    <w:rsid w:val="00A820BB"/>
    <w:rsid w:val="00A841E0"/>
    <w:rsid w:val="00A85104"/>
    <w:rsid w:val="00A85FED"/>
    <w:rsid w:val="00A87133"/>
    <w:rsid w:val="00A92937"/>
    <w:rsid w:val="00A9309C"/>
    <w:rsid w:val="00A94375"/>
    <w:rsid w:val="00A96503"/>
    <w:rsid w:val="00A97FF6"/>
    <w:rsid w:val="00AA59ED"/>
    <w:rsid w:val="00AA69F4"/>
    <w:rsid w:val="00AA6ACC"/>
    <w:rsid w:val="00AA7010"/>
    <w:rsid w:val="00AB0355"/>
    <w:rsid w:val="00AB17AF"/>
    <w:rsid w:val="00AB32E7"/>
    <w:rsid w:val="00AB3469"/>
    <w:rsid w:val="00AB489B"/>
    <w:rsid w:val="00AB5249"/>
    <w:rsid w:val="00AB5A3C"/>
    <w:rsid w:val="00AB5E57"/>
    <w:rsid w:val="00AB7AA7"/>
    <w:rsid w:val="00AB7DBD"/>
    <w:rsid w:val="00AC09D0"/>
    <w:rsid w:val="00AC13BC"/>
    <w:rsid w:val="00AC1F38"/>
    <w:rsid w:val="00AC2D0A"/>
    <w:rsid w:val="00AC5BFC"/>
    <w:rsid w:val="00AC6BD9"/>
    <w:rsid w:val="00AC7008"/>
    <w:rsid w:val="00AC7168"/>
    <w:rsid w:val="00AC75E8"/>
    <w:rsid w:val="00AC7E33"/>
    <w:rsid w:val="00AD0069"/>
    <w:rsid w:val="00AD0681"/>
    <w:rsid w:val="00AD08B7"/>
    <w:rsid w:val="00AD0F38"/>
    <w:rsid w:val="00AE0A0D"/>
    <w:rsid w:val="00AE0CD7"/>
    <w:rsid w:val="00AE2799"/>
    <w:rsid w:val="00AE2A29"/>
    <w:rsid w:val="00AE3DE3"/>
    <w:rsid w:val="00AE67DA"/>
    <w:rsid w:val="00AF04E1"/>
    <w:rsid w:val="00AF47AE"/>
    <w:rsid w:val="00AF4808"/>
    <w:rsid w:val="00AF4813"/>
    <w:rsid w:val="00B05EC6"/>
    <w:rsid w:val="00B06088"/>
    <w:rsid w:val="00B0632E"/>
    <w:rsid w:val="00B06BA5"/>
    <w:rsid w:val="00B1043E"/>
    <w:rsid w:val="00B118F7"/>
    <w:rsid w:val="00B11EF6"/>
    <w:rsid w:val="00B12265"/>
    <w:rsid w:val="00B1419B"/>
    <w:rsid w:val="00B24738"/>
    <w:rsid w:val="00B33D87"/>
    <w:rsid w:val="00B346F9"/>
    <w:rsid w:val="00B360EE"/>
    <w:rsid w:val="00B43F24"/>
    <w:rsid w:val="00B45045"/>
    <w:rsid w:val="00B469EE"/>
    <w:rsid w:val="00B507AC"/>
    <w:rsid w:val="00B51C7B"/>
    <w:rsid w:val="00B523A9"/>
    <w:rsid w:val="00B53727"/>
    <w:rsid w:val="00B55D82"/>
    <w:rsid w:val="00B56967"/>
    <w:rsid w:val="00B57598"/>
    <w:rsid w:val="00B575BA"/>
    <w:rsid w:val="00B57D18"/>
    <w:rsid w:val="00B57EEC"/>
    <w:rsid w:val="00B625D9"/>
    <w:rsid w:val="00B667D1"/>
    <w:rsid w:val="00B749F8"/>
    <w:rsid w:val="00B75228"/>
    <w:rsid w:val="00B754B6"/>
    <w:rsid w:val="00B7726F"/>
    <w:rsid w:val="00B773C9"/>
    <w:rsid w:val="00B80CE0"/>
    <w:rsid w:val="00B8226B"/>
    <w:rsid w:val="00B82862"/>
    <w:rsid w:val="00B845B8"/>
    <w:rsid w:val="00B85215"/>
    <w:rsid w:val="00B86D5D"/>
    <w:rsid w:val="00B905A0"/>
    <w:rsid w:val="00B9222C"/>
    <w:rsid w:val="00B96109"/>
    <w:rsid w:val="00B9677A"/>
    <w:rsid w:val="00B97089"/>
    <w:rsid w:val="00BA0CF3"/>
    <w:rsid w:val="00BA36A9"/>
    <w:rsid w:val="00BA37B8"/>
    <w:rsid w:val="00BA3CD0"/>
    <w:rsid w:val="00BA48F4"/>
    <w:rsid w:val="00BA56DC"/>
    <w:rsid w:val="00BB0561"/>
    <w:rsid w:val="00BB0B4E"/>
    <w:rsid w:val="00BB1161"/>
    <w:rsid w:val="00BB20A1"/>
    <w:rsid w:val="00BB2EDA"/>
    <w:rsid w:val="00BB3397"/>
    <w:rsid w:val="00BB53DE"/>
    <w:rsid w:val="00BB555B"/>
    <w:rsid w:val="00BB7143"/>
    <w:rsid w:val="00BC10A9"/>
    <w:rsid w:val="00BC111E"/>
    <w:rsid w:val="00BC5075"/>
    <w:rsid w:val="00BC776A"/>
    <w:rsid w:val="00BD1032"/>
    <w:rsid w:val="00BD170A"/>
    <w:rsid w:val="00BD2CFF"/>
    <w:rsid w:val="00BD3744"/>
    <w:rsid w:val="00BD5579"/>
    <w:rsid w:val="00BD679A"/>
    <w:rsid w:val="00BD682B"/>
    <w:rsid w:val="00BD69B0"/>
    <w:rsid w:val="00BD74E1"/>
    <w:rsid w:val="00BD7A5D"/>
    <w:rsid w:val="00BD7C33"/>
    <w:rsid w:val="00BE42DD"/>
    <w:rsid w:val="00BE4677"/>
    <w:rsid w:val="00BE6F3D"/>
    <w:rsid w:val="00BF0CC9"/>
    <w:rsid w:val="00BF150F"/>
    <w:rsid w:val="00BF38D9"/>
    <w:rsid w:val="00BF3D28"/>
    <w:rsid w:val="00BF6298"/>
    <w:rsid w:val="00BF76D2"/>
    <w:rsid w:val="00BF7AA5"/>
    <w:rsid w:val="00C0021E"/>
    <w:rsid w:val="00C02C49"/>
    <w:rsid w:val="00C0399B"/>
    <w:rsid w:val="00C04474"/>
    <w:rsid w:val="00C0451A"/>
    <w:rsid w:val="00C117C3"/>
    <w:rsid w:val="00C121E3"/>
    <w:rsid w:val="00C14263"/>
    <w:rsid w:val="00C161DC"/>
    <w:rsid w:val="00C178B1"/>
    <w:rsid w:val="00C23D64"/>
    <w:rsid w:val="00C23E2A"/>
    <w:rsid w:val="00C2517C"/>
    <w:rsid w:val="00C2573E"/>
    <w:rsid w:val="00C30283"/>
    <w:rsid w:val="00C305D5"/>
    <w:rsid w:val="00C33C41"/>
    <w:rsid w:val="00C33CD8"/>
    <w:rsid w:val="00C34A79"/>
    <w:rsid w:val="00C3506D"/>
    <w:rsid w:val="00C35F5C"/>
    <w:rsid w:val="00C369EA"/>
    <w:rsid w:val="00C41A52"/>
    <w:rsid w:val="00C42B5E"/>
    <w:rsid w:val="00C435F7"/>
    <w:rsid w:val="00C439EF"/>
    <w:rsid w:val="00C43CEA"/>
    <w:rsid w:val="00C43DF8"/>
    <w:rsid w:val="00C451D8"/>
    <w:rsid w:val="00C46A3E"/>
    <w:rsid w:val="00C46DEF"/>
    <w:rsid w:val="00C50C8B"/>
    <w:rsid w:val="00C5299D"/>
    <w:rsid w:val="00C52A08"/>
    <w:rsid w:val="00C537BC"/>
    <w:rsid w:val="00C53DD8"/>
    <w:rsid w:val="00C54C1E"/>
    <w:rsid w:val="00C57063"/>
    <w:rsid w:val="00C57B23"/>
    <w:rsid w:val="00C61595"/>
    <w:rsid w:val="00C62884"/>
    <w:rsid w:val="00C62DC2"/>
    <w:rsid w:val="00C63442"/>
    <w:rsid w:val="00C64431"/>
    <w:rsid w:val="00C657D7"/>
    <w:rsid w:val="00C65E2B"/>
    <w:rsid w:val="00C6642F"/>
    <w:rsid w:val="00C667A1"/>
    <w:rsid w:val="00C6718B"/>
    <w:rsid w:val="00C71D58"/>
    <w:rsid w:val="00C750FD"/>
    <w:rsid w:val="00C759B4"/>
    <w:rsid w:val="00C767A9"/>
    <w:rsid w:val="00C77810"/>
    <w:rsid w:val="00C77A94"/>
    <w:rsid w:val="00C8051C"/>
    <w:rsid w:val="00C822D4"/>
    <w:rsid w:val="00C82AA1"/>
    <w:rsid w:val="00C83B1A"/>
    <w:rsid w:val="00C8565B"/>
    <w:rsid w:val="00C87E63"/>
    <w:rsid w:val="00C909BD"/>
    <w:rsid w:val="00C91254"/>
    <w:rsid w:val="00C95ACA"/>
    <w:rsid w:val="00C96D5B"/>
    <w:rsid w:val="00CA3722"/>
    <w:rsid w:val="00CA5C81"/>
    <w:rsid w:val="00CA5E04"/>
    <w:rsid w:val="00CA6B6D"/>
    <w:rsid w:val="00CA77B9"/>
    <w:rsid w:val="00CB0B1F"/>
    <w:rsid w:val="00CB0BA3"/>
    <w:rsid w:val="00CB1ABA"/>
    <w:rsid w:val="00CB6006"/>
    <w:rsid w:val="00CB61E9"/>
    <w:rsid w:val="00CB7CC0"/>
    <w:rsid w:val="00CB7DCD"/>
    <w:rsid w:val="00CC0086"/>
    <w:rsid w:val="00CC23B6"/>
    <w:rsid w:val="00CC2CC4"/>
    <w:rsid w:val="00CC3920"/>
    <w:rsid w:val="00CC3A41"/>
    <w:rsid w:val="00CC4740"/>
    <w:rsid w:val="00CC47D5"/>
    <w:rsid w:val="00CC5970"/>
    <w:rsid w:val="00CC5AA6"/>
    <w:rsid w:val="00CC73F2"/>
    <w:rsid w:val="00CD1D25"/>
    <w:rsid w:val="00CD20A1"/>
    <w:rsid w:val="00CD2C42"/>
    <w:rsid w:val="00CD51C1"/>
    <w:rsid w:val="00CD54DB"/>
    <w:rsid w:val="00CD5A7B"/>
    <w:rsid w:val="00CD64AC"/>
    <w:rsid w:val="00CD6BF6"/>
    <w:rsid w:val="00CD7032"/>
    <w:rsid w:val="00CE1BD8"/>
    <w:rsid w:val="00CE6908"/>
    <w:rsid w:val="00CE6BE4"/>
    <w:rsid w:val="00CF122A"/>
    <w:rsid w:val="00CF1577"/>
    <w:rsid w:val="00CF1A87"/>
    <w:rsid w:val="00CF1EF6"/>
    <w:rsid w:val="00CF4378"/>
    <w:rsid w:val="00CF6001"/>
    <w:rsid w:val="00CF68C8"/>
    <w:rsid w:val="00CF6DE0"/>
    <w:rsid w:val="00CF782A"/>
    <w:rsid w:val="00CF7940"/>
    <w:rsid w:val="00D00D46"/>
    <w:rsid w:val="00D02437"/>
    <w:rsid w:val="00D026CC"/>
    <w:rsid w:val="00D0497E"/>
    <w:rsid w:val="00D04B27"/>
    <w:rsid w:val="00D05B10"/>
    <w:rsid w:val="00D05C5F"/>
    <w:rsid w:val="00D06A96"/>
    <w:rsid w:val="00D07ED7"/>
    <w:rsid w:val="00D110F8"/>
    <w:rsid w:val="00D1295B"/>
    <w:rsid w:val="00D133D1"/>
    <w:rsid w:val="00D145E2"/>
    <w:rsid w:val="00D14C72"/>
    <w:rsid w:val="00D1618F"/>
    <w:rsid w:val="00D16256"/>
    <w:rsid w:val="00D259D8"/>
    <w:rsid w:val="00D25BAB"/>
    <w:rsid w:val="00D300DC"/>
    <w:rsid w:val="00D306EF"/>
    <w:rsid w:val="00D3406E"/>
    <w:rsid w:val="00D34311"/>
    <w:rsid w:val="00D353CB"/>
    <w:rsid w:val="00D35D29"/>
    <w:rsid w:val="00D3695A"/>
    <w:rsid w:val="00D3746A"/>
    <w:rsid w:val="00D42D99"/>
    <w:rsid w:val="00D44523"/>
    <w:rsid w:val="00D45CC0"/>
    <w:rsid w:val="00D46727"/>
    <w:rsid w:val="00D470D5"/>
    <w:rsid w:val="00D51081"/>
    <w:rsid w:val="00D51AAE"/>
    <w:rsid w:val="00D5235D"/>
    <w:rsid w:val="00D5286F"/>
    <w:rsid w:val="00D52D78"/>
    <w:rsid w:val="00D54C66"/>
    <w:rsid w:val="00D55EB2"/>
    <w:rsid w:val="00D56965"/>
    <w:rsid w:val="00D63D87"/>
    <w:rsid w:val="00D64050"/>
    <w:rsid w:val="00D640E8"/>
    <w:rsid w:val="00D64818"/>
    <w:rsid w:val="00D64826"/>
    <w:rsid w:val="00D65736"/>
    <w:rsid w:val="00D709EE"/>
    <w:rsid w:val="00D72D38"/>
    <w:rsid w:val="00D741A3"/>
    <w:rsid w:val="00D75BC4"/>
    <w:rsid w:val="00D77269"/>
    <w:rsid w:val="00D80066"/>
    <w:rsid w:val="00D80079"/>
    <w:rsid w:val="00D80675"/>
    <w:rsid w:val="00D808CC"/>
    <w:rsid w:val="00D80D36"/>
    <w:rsid w:val="00D80ECD"/>
    <w:rsid w:val="00D8184A"/>
    <w:rsid w:val="00D81D5F"/>
    <w:rsid w:val="00D854C7"/>
    <w:rsid w:val="00D8559F"/>
    <w:rsid w:val="00D85C32"/>
    <w:rsid w:val="00D90332"/>
    <w:rsid w:val="00D905A5"/>
    <w:rsid w:val="00D909FA"/>
    <w:rsid w:val="00D9201C"/>
    <w:rsid w:val="00D93105"/>
    <w:rsid w:val="00D9395E"/>
    <w:rsid w:val="00D93B8D"/>
    <w:rsid w:val="00D94145"/>
    <w:rsid w:val="00D951D7"/>
    <w:rsid w:val="00D962AF"/>
    <w:rsid w:val="00DA4255"/>
    <w:rsid w:val="00DA7241"/>
    <w:rsid w:val="00DB009B"/>
    <w:rsid w:val="00DB0F91"/>
    <w:rsid w:val="00DB2543"/>
    <w:rsid w:val="00DB272B"/>
    <w:rsid w:val="00DB2B59"/>
    <w:rsid w:val="00DB2E69"/>
    <w:rsid w:val="00DB3426"/>
    <w:rsid w:val="00DB342E"/>
    <w:rsid w:val="00DB3A0F"/>
    <w:rsid w:val="00DB4486"/>
    <w:rsid w:val="00DB4548"/>
    <w:rsid w:val="00DB46AF"/>
    <w:rsid w:val="00DB5479"/>
    <w:rsid w:val="00DB73B1"/>
    <w:rsid w:val="00DB78A7"/>
    <w:rsid w:val="00DC08B4"/>
    <w:rsid w:val="00DC1F71"/>
    <w:rsid w:val="00DC32A1"/>
    <w:rsid w:val="00DC6865"/>
    <w:rsid w:val="00DD0966"/>
    <w:rsid w:val="00DD1777"/>
    <w:rsid w:val="00DD251C"/>
    <w:rsid w:val="00DD2ACA"/>
    <w:rsid w:val="00DD333C"/>
    <w:rsid w:val="00DD365A"/>
    <w:rsid w:val="00DD38B7"/>
    <w:rsid w:val="00DD3931"/>
    <w:rsid w:val="00DD74DE"/>
    <w:rsid w:val="00DD7A3F"/>
    <w:rsid w:val="00DE424F"/>
    <w:rsid w:val="00DE585A"/>
    <w:rsid w:val="00DE6623"/>
    <w:rsid w:val="00DE7FFC"/>
    <w:rsid w:val="00DF1DC9"/>
    <w:rsid w:val="00DF1EFC"/>
    <w:rsid w:val="00DF2E0A"/>
    <w:rsid w:val="00DF4249"/>
    <w:rsid w:val="00DF4FF4"/>
    <w:rsid w:val="00DF551E"/>
    <w:rsid w:val="00DF6507"/>
    <w:rsid w:val="00DF6517"/>
    <w:rsid w:val="00E02557"/>
    <w:rsid w:val="00E02CFF"/>
    <w:rsid w:val="00E02E57"/>
    <w:rsid w:val="00E052D5"/>
    <w:rsid w:val="00E07667"/>
    <w:rsid w:val="00E104B8"/>
    <w:rsid w:val="00E108F7"/>
    <w:rsid w:val="00E11D13"/>
    <w:rsid w:val="00E13D91"/>
    <w:rsid w:val="00E176B0"/>
    <w:rsid w:val="00E20252"/>
    <w:rsid w:val="00E20B2F"/>
    <w:rsid w:val="00E20BF0"/>
    <w:rsid w:val="00E20D4E"/>
    <w:rsid w:val="00E230AC"/>
    <w:rsid w:val="00E23CA0"/>
    <w:rsid w:val="00E25E51"/>
    <w:rsid w:val="00E27AB1"/>
    <w:rsid w:val="00E309D4"/>
    <w:rsid w:val="00E31FFA"/>
    <w:rsid w:val="00E32440"/>
    <w:rsid w:val="00E33B04"/>
    <w:rsid w:val="00E35667"/>
    <w:rsid w:val="00E3735F"/>
    <w:rsid w:val="00E41F4F"/>
    <w:rsid w:val="00E42233"/>
    <w:rsid w:val="00E42A4F"/>
    <w:rsid w:val="00E432C3"/>
    <w:rsid w:val="00E44269"/>
    <w:rsid w:val="00E4473A"/>
    <w:rsid w:val="00E44E47"/>
    <w:rsid w:val="00E51768"/>
    <w:rsid w:val="00E55019"/>
    <w:rsid w:val="00E5561D"/>
    <w:rsid w:val="00E5732B"/>
    <w:rsid w:val="00E617C2"/>
    <w:rsid w:val="00E61B93"/>
    <w:rsid w:val="00E6568A"/>
    <w:rsid w:val="00E67B42"/>
    <w:rsid w:val="00E67D34"/>
    <w:rsid w:val="00E71190"/>
    <w:rsid w:val="00E7192A"/>
    <w:rsid w:val="00E71F50"/>
    <w:rsid w:val="00E72143"/>
    <w:rsid w:val="00E72193"/>
    <w:rsid w:val="00E742B1"/>
    <w:rsid w:val="00E80EAB"/>
    <w:rsid w:val="00E811D2"/>
    <w:rsid w:val="00E814D8"/>
    <w:rsid w:val="00E82359"/>
    <w:rsid w:val="00E84483"/>
    <w:rsid w:val="00E84616"/>
    <w:rsid w:val="00E84BB1"/>
    <w:rsid w:val="00E857D0"/>
    <w:rsid w:val="00E85C6F"/>
    <w:rsid w:val="00E85D88"/>
    <w:rsid w:val="00E86721"/>
    <w:rsid w:val="00E91A04"/>
    <w:rsid w:val="00E91C6D"/>
    <w:rsid w:val="00E923BB"/>
    <w:rsid w:val="00E93575"/>
    <w:rsid w:val="00E96B78"/>
    <w:rsid w:val="00EA1199"/>
    <w:rsid w:val="00EA18EB"/>
    <w:rsid w:val="00EA1BFC"/>
    <w:rsid w:val="00EA342B"/>
    <w:rsid w:val="00EA5943"/>
    <w:rsid w:val="00EA644E"/>
    <w:rsid w:val="00EB3D4A"/>
    <w:rsid w:val="00EB3DFC"/>
    <w:rsid w:val="00EB4CFB"/>
    <w:rsid w:val="00EB578A"/>
    <w:rsid w:val="00EB5873"/>
    <w:rsid w:val="00EB6C8C"/>
    <w:rsid w:val="00EC0B08"/>
    <w:rsid w:val="00EC330A"/>
    <w:rsid w:val="00EC338E"/>
    <w:rsid w:val="00EC57E4"/>
    <w:rsid w:val="00EC5A5F"/>
    <w:rsid w:val="00EC7466"/>
    <w:rsid w:val="00EC7711"/>
    <w:rsid w:val="00ED1F77"/>
    <w:rsid w:val="00ED2301"/>
    <w:rsid w:val="00ED3906"/>
    <w:rsid w:val="00ED6AC6"/>
    <w:rsid w:val="00ED6BBD"/>
    <w:rsid w:val="00EE1BD4"/>
    <w:rsid w:val="00EE1F78"/>
    <w:rsid w:val="00EE215D"/>
    <w:rsid w:val="00EE417D"/>
    <w:rsid w:val="00EE6886"/>
    <w:rsid w:val="00EF0ECB"/>
    <w:rsid w:val="00EF1664"/>
    <w:rsid w:val="00EF4BBE"/>
    <w:rsid w:val="00EF5434"/>
    <w:rsid w:val="00EF6333"/>
    <w:rsid w:val="00F0389C"/>
    <w:rsid w:val="00F05E36"/>
    <w:rsid w:val="00F061E4"/>
    <w:rsid w:val="00F06FB7"/>
    <w:rsid w:val="00F07106"/>
    <w:rsid w:val="00F104FC"/>
    <w:rsid w:val="00F10EA8"/>
    <w:rsid w:val="00F11148"/>
    <w:rsid w:val="00F11376"/>
    <w:rsid w:val="00F12DF9"/>
    <w:rsid w:val="00F1393B"/>
    <w:rsid w:val="00F15407"/>
    <w:rsid w:val="00F17E5A"/>
    <w:rsid w:val="00F21A5D"/>
    <w:rsid w:val="00F21A8D"/>
    <w:rsid w:val="00F2487D"/>
    <w:rsid w:val="00F260DF"/>
    <w:rsid w:val="00F3163D"/>
    <w:rsid w:val="00F319CA"/>
    <w:rsid w:val="00F320F0"/>
    <w:rsid w:val="00F335A2"/>
    <w:rsid w:val="00F35011"/>
    <w:rsid w:val="00F364C5"/>
    <w:rsid w:val="00F36A1D"/>
    <w:rsid w:val="00F401F3"/>
    <w:rsid w:val="00F41433"/>
    <w:rsid w:val="00F45982"/>
    <w:rsid w:val="00F475F0"/>
    <w:rsid w:val="00F47B52"/>
    <w:rsid w:val="00F50E18"/>
    <w:rsid w:val="00F53D62"/>
    <w:rsid w:val="00F54B1D"/>
    <w:rsid w:val="00F569B8"/>
    <w:rsid w:val="00F60871"/>
    <w:rsid w:val="00F60FD5"/>
    <w:rsid w:val="00F61519"/>
    <w:rsid w:val="00F617C8"/>
    <w:rsid w:val="00F62157"/>
    <w:rsid w:val="00F6392F"/>
    <w:rsid w:val="00F66135"/>
    <w:rsid w:val="00F6627B"/>
    <w:rsid w:val="00F6674F"/>
    <w:rsid w:val="00F70146"/>
    <w:rsid w:val="00F70285"/>
    <w:rsid w:val="00F70B1E"/>
    <w:rsid w:val="00F72B9A"/>
    <w:rsid w:val="00F74D8D"/>
    <w:rsid w:val="00F7506C"/>
    <w:rsid w:val="00F76231"/>
    <w:rsid w:val="00F7685E"/>
    <w:rsid w:val="00F80204"/>
    <w:rsid w:val="00F80AFF"/>
    <w:rsid w:val="00F82356"/>
    <w:rsid w:val="00F82934"/>
    <w:rsid w:val="00F84749"/>
    <w:rsid w:val="00F8661B"/>
    <w:rsid w:val="00F87EC5"/>
    <w:rsid w:val="00F91C13"/>
    <w:rsid w:val="00F93E71"/>
    <w:rsid w:val="00F94A5B"/>
    <w:rsid w:val="00F95C17"/>
    <w:rsid w:val="00F96439"/>
    <w:rsid w:val="00F97732"/>
    <w:rsid w:val="00F97FC4"/>
    <w:rsid w:val="00FA0ADC"/>
    <w:rsid w:val="00FA1CFC"/>
    <w:rsid w:val="00FA3FB3"/>
    <w:rsid w:val="00FA411E"/>
    <w:rsid w:val="00FB4A82"/>
    <w:rsid w:val="00FB4BA2"/>
    <w:rsid w:val="00FC2C2A"/>
    <w:rsid w:val="00FC2FF0"/>
    <w:rsid w:val="00FC3DF3"/>
    <w:rsid w:val="00FC4913"/>
    <w:rsid w:val="00FC4C66"/>
    <w:rsid w:val="00FD1971"/>
    <w:rsid w:val="00FD2F8E"/>
    <w:rsid w:val="00FD3EC4"/>
    <w:rsid w:val="00FD4095"/>
    <w:rsid w:val="00FD7A00"/>
    <w:rsid w:val="00FD7A14"/>
    <w:rsid w:val="00FE4202"/>
    <w:rsid w:val="00FE7B23"/>
    <w:rsid w:val="00FF1272"/>
    <w:rsid w:val="00FF31CF"/>
    <w:rsid w:val="00FF52EC"/>
    <w:rsid w:val="00FF7B34"/>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D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77A94"/>
    <w:rPr>
      <w:i/>
      <w:iCs/>
    </w:rPr>
  </w:style>
  <w:style w:type="paragraph" w:customStyle="1" w:styleId="date7">
    <w:name w:val="date7"/>
    <w:basedOn w:val="Normal"/>
    <w:rsid w:val="00C77A94"/>
    <w:pPr>
      <w:spacing w:before="100" w:beforeAutospacing="1" w:after="100" w:afterAutospacing="1" w:line="312" w:lineRule="atLeast"/>
      <w:jc w:val="left"/>
    </w:pPr>
    <w:rPr>
      <w:rFonts w:ascii="Times New Roman" w:eastAsia="Times New Roman" w:hAnsi="Times New Roman" w:cs="Times New Roman"/>
      <w:color w:val="828282"/>
      <w:sz w:val="24"/>
      <w:szCs w:val="24"/>
      <w:lang w:eastAsia="bg-BG"/>
    </w:rPr>
  </w:style>
  <w:style w:type="character" w:customStyle="1" w:styleId="footnote1">
    <w:name w:val="footnote1"/>
    <w:basedOn w:val="DefaultParagraphFont"/>
    <w:rsid w:val="00C77A94"/>
    <w:rPr>
      <w:color w:val="666666"/>
      <w:sz w:val="19"/>
      <w:szCs w:val="19"/>
    </w:rPr>
  </w:style>
</w:styles>
</file>

<file path=word/webSettings.xml><?xml version="1.0" encoding="utf-8"?>
<w:webSettings xmlns:r="http://schemas.openxmlformats.org/officeDocument/2006/relationships" xmlns:w="http://schemas.openxmlformats.org/wordprocessingml/2006/main">
  <w:divs>
    <w:div w:id="692920757">
      <w:bodyDiv w:val="1"/>
      <w:marLeft w:val="0"/>
      <w:marRight w:val="0"/>
      <w:marTop w:val="0"/>
      <w:marBottom w:val="0"/>
      <w:divBdr>
        <w:top w:val="none" w:sz="0" w:space="0" w:color="auto"/>
        <w:left w:val="none" w:sz="0" w:space="0" w:color="auto"/>
        <w:bottom w:val="none" w:sz="0" w:space="0" w:color="auto"/>
        <w:right w:val="none" w:sz="0" w:space="0" w:color="auto"/>
      </w:divBdr>
      <w:divsChild>
        <w:div w:id="766313103">
          <w:marLeft w:val="0"/>
          <w:marRight w:val="0"/>
          <w:marTop w:val="0"/>
          <w:marBottom w:val="0"/>
          <w:divBdr>
            <w:top w:val="none" w:sz="0" w:space="0" w:color="auto"/>
            <w:left w:val="none" w:sz="0" w:space="0" w:color="auto"/>
            <w:bottom w:val="none" w:sz="0" w:space="0" w:color="auto"/>
            <w:right w:val="none" w:sz="0" w:space="0" w:color="auto"/>
          </w:divBdr>
          <w:divsChild>
            <w:div w:id="1292981999">
              <w:marLeft w:val="0"/>
              <w:marRight w:val="0"/>
              <w:marTop w:val="0"/>
              <w:marBottom w:val="0"/>
              <w:divBdr>
                <w:top w:val="none" w:sz="0" w:space="0" w:color="auto"/>
                <w:left w:val="none" w:sz="0" w:space="0" w:color="auto"/>
                <w:bottom w:val="none" w:sz="0" w:space="0" w:color="auto"/>
                <w:right w:val="none" w:sz="0" w:space="0" w:color="auto"/>
              </w:divBdr>
              <w:divsChild>
                <w:div w:id="1598517148">
                  <w:marLeft w:val="0"/>
                  <w:marRight w:val="0"/>
                  <w:marTop w:val="0"/>
                  <w:marBottom w:val="0"/>
                  <w:divBdr>
                    <w:top w:val="none" w:sz="0" w:space="0" w:color="auto"/>
                    <w:left w:val="none" w:sz="0" w:space="0" w:color="auto"/>
                    <w:bottom w:val="none" w:sz="0" w:space="0" w:color="auto"/>
                    <w:right w:val="none" w:sz="0" w:space="0" w:color="auto"/>
                  </w:divBdr>
                  <w:divsChild>
                    <w:div w:id="833104144">
                      <w:marLeft w:val="0"/>
                      <w:marRight w:val="0"/>
                      <w:marTop w:val="0"/>
                      <w:marBottom w:val="0"/>
                      <w:divBdr>
                        <w:top w:val="none" w:sz="0" w:space="0" w:color="auto"/>
                        <w:left w:val="none" w:sz="0" w:space="0" w:color="auto"/>
                        <w:bottom w:val="none" w:sz="0" w:space="0" w:color="auto"/>
                        <w:right w:val="none" w:sz="0" w:space="0" w:color="auto"/>
                      </w:divBdr>
                      <w:divsChild>
                        <w:div w:id="1300305332">
                          <w:marLeft w:val="0"/>
                          <w:marRight w:val="0"/>
                          <w:marTop w:val="0"/>
                          <w:marBottom w:val="0"/>
                          <w:divBdr>
                            <w:top w:val="none" w:sz="0" w:space="0" w:color="auto"/>
                            <w:left w:val="none" w:sz="0" w:space="0" w:color="auto"/>
                            <w:bottom w:val="none" w:sz="0" w:space="0" w:color="auto"/>
                            <w:right w:val="none" w:sz="0" w:space="0" w:color="auto"/>
                          </w:divBdr>
                          <w:divsChild>
                            <w:div w:id="430320595">
                              <w:marLeft w:val="0"/>
                              <w:marRight w:val="0"/>
                              <w:marTop w:val="0"/>
                              <w:marBottom w:val="0"/>
                              <w:divBdr>
                                <w:top w:val="none" w:sz="0" w:space="0" w:color="auto"/>
                                <w:left w:val="none" w:sz="0" w:space="0" w:color="auto"/>
                                <w:bottom w:val="none" w:sz="0" w:space="0" w:color="auto"/>
                                <w:right w:val="none" w:sz="0" w:space="0" w:color="auto"/>
                              </w:divBdr>
                              <w:divsChild>
                                <w:div w:id="1415201854">
                                  <w:marLeft w:val="0"/>
                                  <w:marRight w:val="0"/>
                                  <w:marTop w:val="0"/>
                                  <w:marBottom w:val="0"/>
                                  <w:divBdr>
                                    <w:top w:val="none" w:sz="0" w:space="0" w:color="auto"/>
                                    <w:left w:val="none" w:sz="0" w:space="0" w:color="auto"/>
                                    <w:bottom w:val="none" w:sz="0" w:space="0" w:color="auto"/>
                                    <w:right w:val="none" w:sz="0" w:space="0" w:color="auto"/>
                                  </w:divBdr>
                                  <w:divsChild>
                                    <w:div w:id="980499709">
                                      <w:marLeft w:val="0"/>
                                      <w:marRight w:val="0"/>
                                      <w:marTop w:val="0"/>
                                      <w:marBottom w:val="0"/>
                                      <w:divBdr>
                                        <w:top w:val="none" w:sz="0" w:space="0" w:color="auto"/>
                                        <w:left w:val="none" w:sz="0" w:space="0" w:color="auto"/>
                                        <w:bottom w:val="none" w:sz="0" w:space="0" w:color="auto"/>
                                        <w:right w:val="none" w:sz="0" w:space="0" w:color="auto"/>
                                      </w:divBdr>
                                      <w:divsChild>
                                        <w:div w:id="3835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1018</Words>
  <Characters>5806</Characters>
  <Application>Microsoft Office Word</Application>
  <DocSecurity>0</DocSecurity>
  <Lines>48</Lines>
  <Paragraphs>13</Paragraphs>
  <ScaleCrop>false</ScaleCrop>
  <Company/>
  <LinksUpToDate>false</LinksUpToDate>
  <CharactersWithSpaces>6811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2013-03-19T13:15:00Z</dcterms:created>
  <dcterms:modified xsi:type="dcterms:W3CDTF">2013-03-19T13:16:00Z</dcterms:modified>
</cp:coreProperties>
</file>