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1F6" w:rsidRDefault="00E23394" w:rsidP="009311F6">
      <w:pPr>
        <w:jc w:val="center"/>
        <w:rPr>
          <w:sz w:val="24"/>
          <w:szCs w:val="24"/>
        </w:rPr>
      </w:pPr>
      <w:r>
        <w:rPr>
          <w:sz w:val="24"/>
          <w:szCs w:val="24"/>
        </w:rPr>
        <w:t xml:space="preserve">Ingrid G. </w:t>
      </w:r>
      <w:bookmarkStart w:id="0" w:name="_GoBack"/>
      <w:proofErr w:type="spellStart"/>
      <w:r>
        <w:rPr>
          <w:sz w:val="24"/>
          <w:szCs w:val="24"/>
        </w:rPr>
        <w:t>Farreras</w:t>
      </w:r>
      <w:proofErr w:type="spellEnd"/>
      <w:r>
        <w:rPr>
          <w:sz w:val="24"/>
          <w:szCs w:val="24"/>
        </w:rPr>
        <w:t xml:space="preserve"> </w:t>
      </w:r>
      <w:r w:rsidR="009311F6">
        <w:rPr>
          <w:sz w:val="24"/>
          <w:szCs w:val="24"/>
        </w:rPr>
        <w:t xml:space="preserve">– </w:t>
      </w:r>
      <w:r>
        <w:rPr>
          <w:sz w:val="24"/>
          <w:szCs w:val="24"/>
        </w:rPr>
        <w:t>History of Mental Illness</w:t>
      </w:r>
      <w:bookmarkEnd w:id="0"/>
    </w:p>
    <w:p w:rsidR="009311F6" w:rsidRDefault="009311F6" w:rsidP="00F32AC0">
      <w:pPr>
        <w:rPr>
          <w:sz w:val="24"/>
          <w:szCs w:val="24"/>
        </w:rPr>
      </w:pPr>
    </w:p>
    <w:p w:rsidR="00B70776" w:rsidRDefault="00B70776" w:rsidP="00F32AC0">
      <w:pPr>
        <w:rPr>
          <w:sz w:val="24"/>
          <w:szCs w:val="24"/>
        </w:rPr>
      </w:pPr>
    </w:p>
    <w:p w:rsidR="00F32AC0" w:rsidRPr="002E103C" w:rsidRDefault="00871241" w:rsidP="00F32AC0">
      <w:pPr>
        <w:rPr>
          <w:sz w:val="24"/>
          <w:szCs w:val="24"/>
        </w:rPr>
      </w:pPr>
      <w:r w:rsidRPr="002E103C">
        <w:rPr>
          <w:sz w:val="24"/>
          <w:szCs w:val="24"/>
        </w:rPr>
        <w:t>ABSTRACT</w:t>
      </w:r>
    </w:p>
    <w:p w:rsidR="00871241" w:rsidRPr="002E103C" w:rsidRDefault="00871241" w:rsidP="00F32AC0">
      <w:pPr>
        <w:rPr>
          <w:sz w:val="24"/>
          <w:szCs w:val="24"/>
        </w:rPr>
      </w:pPr>
    </w:p>
    <w:p w:rsidR="00953E08" w:rsidRPr="002E103C" w:rsidRDefault="002E103C" w:rsidP="00F32AC0">
      <w:pPr>
        <w:rPr>
          <w:sz w:val="24"/>
          <w:szCs w:val="24"/>
        </w:rPr>
      </w:pPr>
      <w:r>
        <w:rPr>
          <w:sz w:val="24"/>
          <w:szCs w:val="24"/>
        </w:rPr>
        <w:t>This chapter is divided into three parts.  The first is a brief introduction of various criteria we use to define or distinguish between normality and abnormality.  The second, largest part is a history of mental illness from the Stone Age to the 20</w:t>
      </w:r>
      <w:r w:rsidRPr="002E103C">
        <w:rPr>
          <w:sz w:val="24"/>
          <w:szCs w:val="24"/>
          <w:vertAlign w:val="superscript"/>
        </w:rPr>
        <w:t>th</w:t>
      </w:r>
      <w:r>
        <w:rPr>
          <w:sz w:val="24"/>
          <w:szCs w:val="24"/>
        </w:rPr>
        <w:t xml:space="preserve"> century, with a special emphasis on the recurrence of three causal explanations for mental illness emphasizing supernatural, </w:t>
      </w:r>
      <w:proofErr w:type="spellStart"/>
      <w:r>
        <w:rPr>
          <w:sz w:val="24"/>
          <w:szCs w:val="24"/>
        </w:rPr>
        <w:t>somatogenic</w:t>
      </w:r>
      <w:proofErr w:type="spellEnd"/>
      <w:r>
        <w:rPr>
          <w:sz w:val="24"/>
          <w:szCs w:val="24"/>
        </w:rPr>
        <w:t xml:space="preserve">, and psychogenic factors.   </w:t>
      </w:r>
      <w:r w:rsidR="009311F6">
        <w:rPr>
          <w:sz w:val="24"/>
          <w:szCs w:val="24"/>
        </w:rPr>
        <w:t>This part briefly touches upon</w:t>
      </w:r>
      <w:r>
        <w:rPr>
          <w:sz w:val="24"/>
          <w:szCs w:val="24"/>
        </w:rPr>
        <w:t xml:space="preserve"> trephination, the Greek theory of hysteria within the context of the four bodily humors, </w:t>
      </w:r>
      <w:r w:rsidR="009311F6">
        <w:rPr>
          <w:sz w:val="24"/>
          <w:szCs w:val="24"/>
        </w:rPr>
        <w:t xml:space="preserve">witch hunts, asylums, moral treatment, mesmerism, and catharsis, the mental hygiene movement, deinstitutionalization, community mental health services, and managed care. </w:t>
      </w:r>
      <w:r>
        <w:rPr>
          <w:sz w:val="24"/>
          <w:szCs w:val="24"/>
        </w:rPr>
        <w:t>The third part concludes with a brief description of the issue of diagnosis.</w:t>
      </w:r>
    </w:p>
    <w:p w:rsidR="00953E08" w:rsidRPr="002E103C" w:rsidRDefault="00953E08" w:rsidP="00F32AC0">
      <w:pPr>
        <w:rPr>
          <w:sz w:val="24"/>
          <w:szCs w:val="24"/>
        </w:rPr>
      </w:pPr>
    </w:p>
    <w:p w:rsidR="00953E08" w:rsidRPr="002E103C" w:rsidRDefault="00953E08" w:rsidP="00F32AC0">
      <w:pPr>
        <w:rPr>
          <w:sz w:val="24"/>
          <w:szCs w:val="24"/>
        </w:rPr>
      </w:pPr>
      <w:r w:rsidRPr="002E103C">
        <w:rPr>
          <w:sz w:val="24"/>
          <w:szCs w:val="24"/>
        </w:rPr>
        <w:t>KEYWORDS</w:t>
      </w:r>
    </w:p>
    <w:p w:rsidR="00953E08" w:rsidRPr="002E103C" w:rsidRDefault="00953E08" w:rsidP="00F32AC0">
      <w:pPr>
        <w:rPr>
          <w:sz w:val="24"/>
          <w:szCs w:val="24"/>
        </w:rPr>
      </w:pPr>
    </w:p>
    <w:p w:rsidR="00953E08" w:rsidRPr="002E103C" w:rsidRDefault="009311F6" w:rsidP="00F32AC0">
      <w:pPr>
        <w:rPr>
          <w:sz w:val="24"/>
          <w:szCs w:val="24"/>
        </w:rPr>
      </w:pPr>
      <w:r>
        <w:rPr>
          <w:sz w:val="24"/>
          <w:szCs w:val="24"/>
        </w:rPr>
        <w:t xml:space="preserve">Normality vs. abnormality, etiology, </w:t>
      </w:r>
      <w:proofErr w:type="spellStart"/>
      <w:r>
        <w:rPr>
          <w:sz w:val="24"/>
          <w:szCs w:val="24"/>
        </w:rPr>
        <w:t>somatogenic</w:t>
      </w:r>
      <w:proofErr w:type="spellEnd"/>
      <w:r>
        <w:rPr>
          <w:sz w:val="24"/>
          <w:szCs w:val="24"/>
        </w:rPr>
        <w:t xml:space="preserve"> vs. psychogenic, hysteria, humors, asylums, moral treatment</w:t>
      </w:r>
    </w:p>
    <w:p w:rsidR="00953E08" w:rsidRPr="002E103C" w:rsidRDefault="00953E08" w:rsidP="00F32AC0">
      <w:pPr>
        <w:rPr>
          <w:sz w:val="24"/>
          <w:szCs w:val="24"/>
        </w:rPr>
      </w:pPr>
    </w:p>
    <w:p w:rsidR="00953E08" w:rsidRPr="002E103C" w:rsidRDefault="00871241" w:rsidP="00F32AC0">
      <w:pPr>
        <w:rPr>
          <w:sz w:val="24"/>
          <w:szCs w:val="24"/>
        </w:rPr>
      </w:pPr>
      <w:r w:rsidRPr="002E103C">
        <w:rPr>
          <w:sz w:val="24"/>
          <w:szCs w:val="24"/>
        </w:rPr>
        <w:t>LEARNING OBJECTIVES</w:t>
      </w:r>
    </w:p>
    <w:p w:rsidR="00953E08" w:rsidRPr="002E103C" w:rsidRDefault="00953E08" w:rsidP="00F32AC0">
      <w:pPr>
        <w:rPr>
          <w:sz w:val="24"/>
          <w:szCs w:val="24"/>
        </w:rPr>
      </w:pPr>
    </w:p>
    <w:p w:rsidR="00953E08" w:rsidRDefault="00953E08" w:rsidP="00F32AC0">
      <w:pPr>
        <w:rPr>
          <w:sz w:val="24"/>
          <w:szCs w:val="24"/>
        </w:rPr>
      </w:pPr>
      <w:r w:rsidRPr="002E103C">
        <w:rPr>
          <w:sz w:val="24"/>
          <w:szCs w:val="24"/>
        </w:rPr>
        <w:t>After reading this chapter, the reader should be able to:</w:t>
      </w:r>
    </w:p>
    <w:p w:rsidR="00630206" w:rsidRDefault="00B70776" w:rsidP="00F32AC0">
      <w:pPr>
        <w:rPr>
          <w:sz w:val="24"/>
          <w:szCs w:val="24"/>
        </w:rPr>
      </w:pPr>
      <w:r>
        <w:rPr>
          <w:sz w:val="24"/>
          <w:szCs w:val="24"/>
        </w:rPr>
        <w:tab/>
      </w:r>
      <w:r w:rsidR="00630206">
        <w:rPr>
          <w:sz w:val="24"/>
          <w:szCs w:val="24"/>
        </w:rPr>
        <w:t>- identify what the criteria used to distinguish normality from abnormality are</w:t>
      </w:r>
    </w:p>
    <w:p w:rsidR="00630206" w:rsidRDefault="00B70776" w:rsidP="00F32AC0">
      <w:pPr>
        <w:rPr>
          <w:sz w:val="24"/>
          <w:szCs w:val="24"/>
        </w:rPr>
      </w:pPr>
      <w:r>
        <w:rPr>
          <w:sz w:val="24"/>
          <w:szCs w:val="24"/>
        </w:rPr>
        <w:tab/>
      </w:r>
      <w:r w:rsidR="00630206">
        <w:rPr>
          <w:sz w:val="24"/>
          <w:szCs w:val="24"/>
        </w:rPr>
        <w:t>- understand the difference among the three main etiological theories of mental illness</w:t>
      </w:r>
    </w:p>
    <w:p w:rsidR="00B70776" w:rsidRDefault="00B70776" w:rsidP="00F32AC0">
      <w:pPr>
        <w:rPr>
          <w:sz w:val="24"/>
          <w:szCs w:val="24"/>
        </w:rPr>
      </w:pPr>
      <w:r>
        <w:rPr>
          <w:sz w:val="24"/>
          <w:szCs w:val="24"/>
        </w:rPr>
        <w:tab/>
      </w:r>
      <w:r w:rsidR="00630206">
        <w:rPr>
          <w:sz w:val="24"/>
          <w:szCs w:val="24"/>
        </w:rPr>
        <w:t>- describe specific beliefs or events in history that exemplify each of these etiological theories (e.g</w:t>
      </w:r>
      <w:proofErr w:type="gramStart"/>
      <w:r w:rsidR="00630206">
        <w:rPr>
          <w:sz w:val="24"/>
          <w:szCs w:val="24"/>
        </w:rPr>
        <w:t>.,</w:t>
      </w:r>
      <w:proofErr w:type="gramEnd"/>
      <w:r w:rsidR="00630206">
        <w:rPr>
          <w:sz w:val="24"/>
          <w:szCs w:val="24"/>
        </w:rPr>
        <w:t xml:space="preserve"> </w:t>
      </w:r>
    </w:p>
    <w:p w:rsidR="00630206" w:rsidRDefault="00B70776" w:rsidP="00F32AC0">
      <w:pPr>
        <w:rPr>
          <w:sz w:val="24"/>
          <w:szCs w:val="24"/>
        </w:rPr>
      </w:pPr>
      <w:r>
        <w:rPr>
          <w:sz w:val="24"/>
          <w:szCs w:val="24"/>
        </w:rPr>
        <w:tab/>
      </w:r>
      <w:r>
        <w:rPr>
          <w:sz w:val="24"/>
          <w:szCs w:val="24"/>
        </w:rPr>
        <w:tab/>
      </w:r>
      <w:proofErr w:type="gramStart"/>
      <w:r w:rsidR="00630206">
        <w:rPr>
          <w:sz w:val="24"/>
          <w:szCs w:val="24"/>
        </w:rPr>
        <w:t>hysteria</w:t>
      </w:r>
      <w:proofErr w:type="gramEnd"/>
      <w:r w:rsidR="00630206">
        <w:rPr>
          <w:sz w:val="24"/>
          <w:szCs w:val="24"/>
        </w:rPr>
        <w:t xml:space="preserve">, </w:t>
      </w:r>
      <w:proofErr w:type="spellStart"/>
      <w:r w:rsidR="00630206">
        <w:rPr>
          <w:sz w:val="24"/>
          <w:szCs w:val="24"/>
        </w:rPr>
        <w:t>humorism</w:t>
      </w:r>
      <w:proofErr w:type="spellEnd"/>
      <w:r w:rsidR="00630206">
        <w:rPr>
          <w:sz w:val="24"/>
          <w:szCs w:val="24"/>
        </w:rPr>
        <w:t>, witch hunts, asylums, moral treatments)</w:t>
      </w:r>
    </w:p>
    <w:p w:rsidR="00B70776" w:rsidRDefault="00B70776" w:rsidP="00F32AC0">
      <w:pPr>
        <w:rPr>
          <w:sz w:val="24"/>
          <w:szCs w:val="24"/>
        </w:rPr>
      </w:pPr>
      <w:r>
        <w:rPr>
          <w:sz w:val="24"/>
          <w:szCs w:val="24"/>
        </w:rPr>
        <w:tab/>
      </w:r>
      <w:r w:rsidR="00953E08" w:rsidRPr="002E103C">
        <w:rPr>
          <w:sz w:val="24"/>
          <w:szCs w:val="24"/>
        </w:rPr>
        <w:t xml:space="preserve">- </w:t>
      </w:r>
      <w:r w:rsidR="00630206">
        <w:rPr>
          <w:sz w:val="24"/>
          <w:szCs w:val="24"/>
        </w:rPr>
        <w:t xml:space="preserve">explain the differences in treatment facilities for the mentally ill (e.g., mental hospitals, asylums, </w:t>
      </w:r>
    </w:p>
    <w:p w:rsidR="00953E08" w:rsidRPr="002E103C" w:rsidRDefault="00B70776" w:rsidP="00F32AC0">
      <w:pPr>
        <w:rPr>
          <w:sz w:val="24"/>
          <w:szCs w:val="24"/>
        </w:rPr>
      </w:pPr>
      <w:r>
        <w:rPr>
          <w:sz w:val="24"/>
          <w:szCs w:val="24"/>
        </w:rPr>
        <w:tab/>
      </w:r>
      <w:r>
        <w:rPr>
          <w:sz w:val="24"/>
          <w:szCs w:val="24"/>
        </w:rPr>
        <w:tab/>
      </w:r>
      <w:proofErr w:type="gramStart"/>
      <w:r w:rsidR="00630206">
        <w:rPr>
          <w:sz w:val="24"/>
          <w:szCs w:val="24"/>
        </w:rPr>
        <w:t>community</w:t>
      </w:r>
      <w:proofErr w:type="gramEnd"/>
      <w:r w:rsidR="00630206">
        <w:rPr>
          <w:sz w:val="24"/>
          <w:szCs w:val="24"/>
        </w:rPr>
        <w:t xml:space="preserve"> mental health centers)</w:t>
      </w:r>
    </w:p>
    <w:p w:rsidR="00953E08" w:rsidRPr="002E103C" w:rsidRDefault="00B70776" w:rsidP="00F32AC0">
      <w:pPr>
        <w:rPr>
          <w:sz w:val="24"/>
          <w:szCs w:val="24"/>
        </w:rPr>
      </w:pPr>
      <w:r>
        <w:rPr>
          <w:sz w:val="24"/>
          <w:szCs w:val="24"/>
        </w:rPr>
        <w:tab/>
      </w:r>
      <w:r w:rsidR="00630206">
        <w:rPr>
          <w:sz w:val="24"/>
          <w:szCs w:val="24"/>
        </w:rPr>
        <w:t>- d</w:t>
      </w:r>
      <w:r w:rsidR="00953E08" w:rsidRPr="002E103C">
        <w:rPr>
          <w:sz w:val="24"/>
          <w:szCs w:val="24"/>
        </w:rPr>
        <w:t xml:space="preserve">escribe the features of the “moral treatment” approach used by </w:t>
      </w:r>
      <w:proofErr w:type="spellStart"/>
      <w:r w:rsidR="00953E08" w:rsidRPr="002E103C">
        <w:rPr>
          <w:sz w:val="24"/>
          <w:szCs w:val="24"/>
        </w:rPr>
        <w:t>Chiarughi</w:t>
      </w:r>
      <w:proofErr w:type="spellEnd"/>
      <w:r w:rsidR="00953E08" w:rsidRPr="002E103C">
        <w:rPr>
          <w:sz w:val="24"/>
          <w:szCs w:val="24"/>
        </w:rPr>
        <w:t xml:space="preserve">, </w:t>
      </w:r>
      <w:proofErr w:type="spellStart"/>
      <w:r w:rsidR="00953E08" w:rsidRPr="002E103C">
        <w:rPr>
          <w:sz w:val="24"/>
          <w:szCs w:val="24"/>
        </w:rPr>
        <w:t>Pinel</w:t>
      </w:r>
      <w:proofErr w:type="spellEnd"/>
      <w:r w:rsidR="00953E08" w:rsidRPr="002E103C">
        <w:rPr>
          <w:sz w:val="24"/>
          <w:szCs w:val="24"/>
        </w:rPr>
        <w:t xml:space="preserve">, and </w:t>
      </w:r>
      <w:proofErr w:type="spellStart"/>
      <w:r w:rsidR="00953E08" w:rsidRPr="002E103C">
        <w:rPr>
          <w:sz w:val="24"/>
          <w:szCs w:val="24"/>
        </w:rPr>
        <w:t>Tuke</w:t>
      </w:r>
      <w:proofErr w:type="spellEnd"/>
    </w:p>
    <w:p w:rsidR="00953E08" w:rsidRPr="002E103C" w:rsidRDefault="00B70776" w:rsidP="00F32AC0">
      <w:pPr>
        <w:rPr>
          <w:sz w:val="24"/>
          <w:szCs w:val="24"/>
        </w:rPr>
      </w:pPr>
      <w:r>
        <w:rPr>
          <w:sz w:val="24"/>
          <w:szCs w:val="24"/>
        </w:rPr>
        <w:tab/>
      </w:r>
      <w:r w:rsidR="00D66FC6">
        <w:rPr>
          <w:sz w:val="24"/>
          <w:szCs w:val="24"/>
        </w:rPr>
        <w:t>- d</w:t>
      </w:r>
      <w:r w:rsidR="00953E08" w:rsidRPr="002E103C">
        <w:rPr>
          <w:sz w:val="24"/>
          <w:szCs w:val="24"/>
        </w:rPr>
        <w:t>escribe the reform efforts of Dix and Beers and the outcomes of their work</w:t>
      </w:r>
    </w:p>
    <w:p w:rsidR="00953E08" w:rsidRPr="002E103C" w:rsidRDefault="00B70776" w:rsidP="00F32AC0">
      <w:pPr>
        <w:rPr>
          <w:sz w:val="24"/>
          <w:szCs w:val="24"/>
        </w:rPr>
      </w:pPr>
      <w:r>
        <w:rPr>
          <w:sz w:val="24"/>
          <w:szCs w:val="24"/>
        </w:rPr>
        <w:tab/>
      </w:r>
      <w:r w:rsidR="00D66FC6">
        <w:rPr>
          <w:sz w:val="24"/>
          <w:szCs w:val="24"/>
        </w:rPr>
        <w:t>- d</w:t>
      </w:r>
      <w:r w:rsidR="002F36A0">
        <w:rPr>
          <w:sz w:val="24"/>
          <w:szCs w:val="24"/>
        </w:rPr>
        <w:t xml:space="preserve">escribe </w:t>
      </w:r>
      <w:proofErr w:type="spellStart"/>
      <w:r w:rsidR="002F36A0">
        <w:rPr>
          <w:sz w:val="24"/>
          <w:szCs w:val="24"/>
        </w:rPr>
        <w:t>Krä</w:t>
      </w:r>
      <w:r w:rsidR="00953E08" w:rsidRPr="002E103C">
        <w:rPr>
          <w:sz w:val="24"/>
          <w:szCs w:val="24"/>
        </w:rPr>
        <w:t>pelin</w:t>
      </w:r>
      <w:r w:rsidR="00630206">
        <w:rPr>
          <w:sz w:val="24"/>
          <w:szCs w:val="24"/>
        </w:rPr>
        <w:t>’s</w:t>
      </w:r>
      <w:proofErr w:type="spellEnd"/>
      <w:r w:rsidR="00630206">
        <w:rPr>
          <w:sz w:val="24"/>
          <w:szCs w:val="24"/>
        </w:rPr>
        <w:t xml:space="preserve"> </w:t>
      </w:r>
      <w:r w:rsidR="00953E08" w:rsidRPr="002E103C">
        <w:rPr>
          <w:sz w:val="24"/>
          <w:szCs w:val="24"/>
        </w:rPr>
        <w:t>classification of mental illness</w:t>
      </w:r>
      <w:r w:rsidR="00630206">
        <w:rPr>
          <w:sz w:val="24"/>
          <w:szCs w:val="24"/>
        </w:rPr>
        <w:t xml:space="preserve"> and the current DSM system</w:t>
      </w:r>
    </w:p>
    <w:p w:rsidR="00871241" w:rsidRPr="002E103C" w:rsidRDefault="00871241" w:rsidP="00F32AC0">
      <w:pPr>
        <w:rPr>
          <w:sz w:val="24"/>
          <w:szCs w:val="24"/>
        </w:rPr>
      </w:pPr>
      <w:r w:rsidRPr="002E103C">
        <w:rPr>
          <w:sz w:val="24"/>
          <w:szCs w:val="24"/>
        </w:rPr>
        <w:br/>
        <w:t>SUBJECT CONTENT</w:t>
      </w:r>
    </w:p>
    <w:p w:rsidR="00BA0945" w:rsidRPr="002E103C" w:rsidRDefault="00BA0945" w:rsidP="00BA0945">
      <w:pPr>
        <w:rPr>
          <w:sz w:val="24"/>
          <w:szCs w:val="24"/>
        </w:rPr>
      </w:pPr>
    </w:p>
    <w:p w:rsidR="00F32AC0" w:rsidRPr="002E103C" w:rsidRDefault="00F32AC0" w:rsidP="00735C1D">
      <w:pPr>
        <w:jc w:val="center"/>
        <w:rPr>
          <w:b/>
          <w:sz w:val="24"/>
          <w:szCs w:val="24"/>
        </w:rPr>
      </w:pPr>
      <w:r w:rsidRPr="002E103C">
        <w:rPr>
          <w:b/>
          <w:sz w:val="24"/>
          <w:szCs w:val="24"/>
        </w:rPr>
        <w:t>History of Mental Illness</w:t>
      </w:r>
    </w:p>
    <w:p w:rsidR="00C03789" w:rsidRPr="002E103C" w:rsidRDefault="00C03789" w:rsidP="00F32AC0">
      <w:pPr>
        <w:rPr>
          <w:sz w:val="24"/>
          <w:szCs w:val="24"/>
        </w:rPr>
      </w:pPr>
    </w:p>
    <w:p w:rsidR="000E7097" w:rsidRDefault="00C74B81" w:rsidP="00F32AC0">
      <w:pPr>
        <w:rPr>
          <w:sz w:val="24"/>
          <w:szCs w:val="24"/>
        </w:rPr>
      </w:pPr>
      <w:r w:rsidRPr="002E103C">
        <w:rPr>
          <w:sz w:val="24"/>
          <w:szCs w:val="24"/>
        </w:rPr>
        <w:tab/>
      </w:r>
      <w:r w:rsidR="00F32AC0" w:rsidRPr="002E103C">
        <w:rPr>
          <w:sz w:val="24"/>
          <w:szCs w:val="24"/>
        </w:rPr>
        <w:t xml:space="preserve">References to mental illness can be found throughout history.  The </w:t>
      </w:r>
      <w:r w:rsidR="00D63B1F" w:rsidRPr="002E103C">
        <w:rPr>
          <w:sz w:val="24"/>
          <w:szCs w:val="24"/>
        </w:rPr>
        <w:t xml:space="preserve">evolution </w:t>
      </w:r>
      <w:r w:rsidR="00F32AC0" w:rsidRPr="002E103C">
        <w:rPr>
          <w:sz w:val="24"/>
          <w:szCs w:val="24"/>
        </w:rPr>
        <w:t xml:space="preserve">of mental illness, however, has not been linear or progressive, but rather cyclical.  </w:t>
      </w:r>
      <w:r w:rsidR="000E7097">
        <w:rPr>
          <w:sz w:val="24"/>
          <w:szCs w:val="24"/>
        </w:rPr>
        <w:t>Whether a behavior is considered normal or abnormal depends on the context surrounding the behavior</w:t>
      </w:r>
      <w:r w:rsidR="00942A1C">
        <w:rPr>
          <w:sz w:val="24"/>
          <w:szCs w:val="24"/>
        </w:rPr>
        <w:t xml:space="preserve"> and thus </w:t>
      </w:r>
      <w:r w:rsidR="000E7097" w:rsidRPr="002E103C">
        <w:rPr>
          <w:sz w:val="24"/>
          <w:szCs w:val="24"/>
        </w:rPr>
        <w:t xml:space="preserve">changes as a function of a particular time </w:t>
      </w:r>
      <w:r w:rsidR="000E7097">
        <w:rPr>
          <w:sz w:val="24"/>
          <w:szCs w:val="24"/>
        </w:rPr>
        <w:t>and culture</w:t>
      </w:r>
      <w:r w:rsidR="00A40459">
        <w:rPr>
          <w:sz w:val="24"/>
          <w:szCs w:val="24"/>
        </w:rPr>
        <w:t xml:space="preserve">.  </w:t>
      </w:r>
      <w:r w:rsidR="00942A1C">
        <w:rPr>
          <w:sz w:val="24"/>
          <w:szCs w:val="24"/>
        </w:rPr>
        <w:t xml:space="preserve">In the past, uncommon behavior or behavior that </w:t>
      </w:r>
      <w:r w:rsidR="004A610F">
        <w:rPr>
          <w:sz w:val="24"/>
          <w:szCs w:val="24"/>
        </w:rPr>
        <w:t>dev</w:t>
      </w:r>
      <w:r w:rsidR="00942A1C">
        <w:rPr>
          <w:sz w:val="24"/>
          <w:szCs w:val="24"/>
        </w:rPr>
        <w:t>iated</w:t>
      </w:r>
      <w:r w:rsidR="004A610F">
        <w:rPr>
          <w:sz w:val="24"/>
          <w:szCs w:val="24"/>
        </w:rPr>
        <w:t xml:space="preserve"> from the sociocultural norms and expectations of a specific culture and period</w:t>
      </w:r>
      <w:r w:rsidR="001740AA">
        <w:rPr>
          <w:sz w:val="24"/>
          <w:szCs w:val="24"/>
        </w:rPr>
        <w:t xml:space="preserve">, </w:t>
      </w:r>
      <w:r w:rsidR="00A40459">
        <w:rPr>
          <w:sz w:val="24"/>
          <w:szCs w:val="24"/>
        </w:rPr>
        <w:t xml:space="preserve">have been used </w:t>
      </w:r>
      <w:r w:rsidR="00942A1C">
        <w:rPr>
          <w:sz w:val="24"/>
          <w:szCs w:val="24"/>
        </w:rPr>
        <w:t>a</w:t>
      </w:r>
      <w:r w:rsidR="00A40459">
        <w:rPr>
          <w:sz w:val="24"/>
          <w:szCs w:val="24"/>
        </w:rPr>
        <w:t>s a way to silence or control certain individuals or groups.  As a result,</w:t>
      </w:r>
      <w:r w:rsidR="001740AA">
        <w:rPr>
          <w:sz w:val="24"/>
          <w:szCs w:val="24"/>
        </w:rPr>
        <w:t xml:space="preserve"> a less</w:t>
      </w:r>
      <w:r w:rsidR="00A40459">
        <w:rPr>
          <w:sz w:val="24"/>
          <w:szCs w:val="24"/>
        </w:rPr>
        <w:t xml:space="preserve"> </w:t>
      </w:r>
      <w:r w:rsidR="00A40459" w:rsidRPr="00A40459">
        <w:rPr>
          <w:b/>
          <w:sz w:val="24"/>
          <w:szCs w:val="24"/>
        </w:rPr>
        <w:t>cultural relativist</w:t>
      </w:r>
      <w:r w:rsidR="00A40459">
        <w:rPr>
          <w:sz w:val="24"/>
          <w:szCs w:val="24"/>
        </w:rPr>
        <w:t xml:space="preserve"> view of abnormal behavior</w:t>
      </w:r>
      <w:r w:rsidR="001740AA">
        <w:rPr>
          <w:sz w:val="24"/>
          <w:szCs w:val="24"/>
        </w:rPr>
        <w:t xml:space="preserve"> has focused instead on </w:t>
      </w:r>
      <w:r w:rsidR="000E7097">
        <w:rPr>
          <w:sz w:val="24"/>
          <w:szCs w:val="24"/>
        </w:rPr>
        <w:t>whether behavior poses a threat to oneself or others or causes so much pain or suffering that it interferes with one’s work responsibilities or with one’s relationships with family and friends.</w:t>
      </w:r>
    </w:p>
    <w:p w:rsidR="001D6DA6" w:rsidRDefault="000E7097" w:rsidP="003D78B1">
      <w:pPr>
        <w:rPr>
          <w:sz w:val="24"/>
          <w:szCs w:val="24"/>
        </w:rPr>
      </w:pPr>
      <w:r>
        <w:rPr>
          <w:sz w:val="24"/>
          <w:szCs w:val="24"/>
        </w:rPr>
        <w:tab/>
        <w:t>Throughout history t</w:t>
      </w:r>
      <w:r w:rsidR="004D3D45" w:rsidRPr="002E103C">
        <w:rPr>
          <w:sz w:val="24"/>
          <w:szCs w:val="24"/>
        </w:rPr>
        <w:t>here have been t</w:t>
      </w:r>
      <w:r w:rsidR="008F0373" w:rsidRPr="002E103C">
        <w:rPr>
          <w:sz w:val="24"/>
          <w:szCs w:val="24"/>
        </w:rPr>
        <w:t xml:space="preserve">hree </w:t>
      </w:r>
      <w:r w:rsidR="00F32AC0" w:rsidRPr="002E103C">
        <w:rPr>
          <w:sz w:val="24"/>
          <w:szCs w:val="24"/>
        </w:rPr>
        <w:t xml:space="preserve">general theories of the </w:t>
      </w:r>
      <w:r w:rsidR="00F32AC0" w:rsidRPr="002E103C">
        <w:rPr>
          <w:b/>
          <w:sz w:val="24"/>
          <w:szCs w:val="24"/>
        </w:rPr>
        <w:t>etiology</w:t>
      </w:r>
      <w:r w:rsidR="00F32AC0" w:rsidRPr="002E103C">
        <w:rPr>
          <w:sz w:val="24"/>
          <w:szCs w:val="24"/>
        </w:rPr>
        <w:t xml:space="preserve"> of mental illness</w:t>
      </w:r>
      <w:r w:rsidR="00CF6D3E" w:rsidRPr="002E103C">
        <w:rPr>
          <w:sz w:val="24"/>
          <w:szCs w:val="24"/>
        </w:rPr>
        <w:t xml:space="preserve">:  supernatural, </w:t>
      </w:r>
      <w:proofErr w:type="spellStart"/>
      <w:r w:rsidR="00CF6D3E" w:rsidRPr="002E103C">
        <w:rPr>
          <w:b/>
          <w:sz w:val="24"/>
          <w:szCs w:val="24"/>
        </w:rPr>
        <w:t>somatogenic</w:t>
      </w:r>
      <w:proofErr w:type="spellEnd"/>
      <w:r w:rsidR="00CF6D3E" w:rsidRPr="002E103C">
        <w:rPr>
          <w:sz w:val="24"/>
          <w:szCs w:val="24"/>
        </w:rPr>
        <w:t xml:space="preserve">, and </w:t>
      </w:r>
      <w:r w:rsidR="00CF6D3E" w:rsidRPr="002E103C">
        <w:rPr>
          <w:b/>
          <w:sz w:val="24"/>
          <w:szCs w:val="24"/>
        </w:rPr>
        <w:t>psychogenic</w:t>
      </w:r>
      <w:r w:rsidR="004D3D45" w:rsidRPr="002E103C">
        <w:rPr>
          <w:sz w:val="24"/>
          <w:szCs w:val="24"/>
        </w:rPr>
        <w:t xml:space="preserve">.  </w:t>
      </w:r>
      <w:r w:rsidR="00CF6D3E" w:rsidRPr="002E103C">
        <w:rPr>
          <w:sz w:val="24"/>
          <w:szCs w:val="24"/>
        </w:rPr>
        <w:t>Supernatural theories attribute mental illness to possession by evil</w:t>
      </w:r>
      <w:r w:rsidR="00D63B1F" w:rsidRPr="002E103C">
        <w:rPr>
          <w:sz w:val="24"/>
          <w:szCs w:val="24"/>
        </w:rPr>
        <w:t xml:space="preserve"> or demonic</w:t>
      </w:r>
      <w:r w:rsidR="00CF6D3E" w:rsidRPr="002E103C">
        <w:rPr>
          <w:sz w:val="24"/>
          <w:szCs w:val="24"/>
        </w:rPr>
        <w:t xml:space="preserve"> spirits,</w:t>
      </w:r>
      <w:r w:rsidR="00D63B1F" w:rsidRPr="002E103C">
        <w:rPr>
          <w:sz w:val="24"/>
          <w:szCs w:val="24"/>
        </w:rPr>
        <w:t xml:space="preserve"> </w:t>
      </w:r>
      <w:r w:rsidR="000012A2" w:rsidRPr="002E103C">
        <w:rPr>
          <w:sz w:val="24"/>
          <w:szCs w:val="24"/>
        </w:rPr>
        <w:t xml:space="preserve">displeasure of gods, eclipses, planetary gravitation, </w:t>
      </w:r>
      <w:r w:rsidR="00D63B1F" w:rsidRPr="002E103C">
        <w:rPr>
          <w:sz w:val="24"/>
          <w:szCs w:val="24"/>
        </w:rPr>
        <w:t xml:space="preserve">curses, </w:t>
      </w:r>
      <w:r w:rsidR="000012A2" w:rsidRPr="002E103C">
        <w:rPr>
          <w:sz w:val="24"/>
          <w:szCs w:val="24"/>
        </w:rPr>
        <w:t xml:space="preserve">and </w:t>
      </w:r>
      <w:r w:rsidR="00D63B1F" w:rsidRPr="002E103C">
        <w:rPr>
          <w:sz w:val="24"/>
          <w:szCs w:val="24"/>
        </w:rPr>
        <w:t>sin</w:t>
      </w:r>
      <w:r w:rsidR="00CF6D3E" w:rsidRPr="002E103C">
        <w:rPr>
          <w:sz w:val="24"/>
          <w:szCs w:val="24"/>
        </w:rPr>
        <w:t xml:space="preserve">.  </w:t>
      </w:r>
      <w:proofErr w:type="spellStart"/>
      <w:r w:rsidR="00CF6D3E" w:rsidRPr="002E103C">
        <w:rPr>
          <w:sz w:val="24"/>
          <w:szCs w:val="24"/>
        </w:rPr>
        <w:t>Somatogenic</w:t>
      </w:r>
      <w:proofErr w:type="spellEnd"/>
      <w:r w:rsidR="00CF6D3E" w:rsidRPr="002E103C">
        <w:rPr>
          <w:sz w:val="24"/>
          <w:szCs w:val="24"/>
        </w:rPr>
        <w:t xml:space="preserve"> theories </w:t>
      </w:r>
      <w:r w:rsidR="00016C99" w:rsidRPr="002E103C">
        <w:rPr>
          <w:sz w:val="24"/>
          <w:szCs w:val="24"/>
        </w:rPr>
        <w:t>identify disturbances in physical functioning resulting from either illness, genetic inheritance, or brain damage</w:t>
      </w:r>
      <w:r w:rsidR="00D63B1F" w:rsidRPr="002E103C">
        <w:rPr>
          <w:sz w:val="24"/>
          <w:szCs w:val="24"/>
        </w:rPr>
        <w:t xml:space="preserve"> or imbalance</w:t>
      </w:r>
      <w:r w:rsidR="00016C99" w:rsidRPr="002E103C">
        <w:rPr>
          <w:sz w:val="24"/>
          <w:szCs w:val="24"/>
        </w:rPr>
        <w:t xml:space="preserve">.  Psychogenic theories focus on traumatic </w:t>
      </w:r>
      <w:r w:rsidR="00D63B1F" w:rsidRPr="002E103C">
        <w:rPr>
          <w:sz w:val="24"/>
          <w:szCs w:val="24"/>
        </w:rPr>
        <w:t xml:space="preserve">or stressful </w:t>
      </w:r>
      <w:r w:rsidR="00016C99" w:rsidRPr="002E103C">
        <w:rPr>
          <w:sz w:val="24"/>
          <w:szCs w:val="24"/>
        </w:rPr>
        <w:t>experiences</w:t>
      </w:r>
      <w:r w:rsidR="00D63B1F" w:rsidRPr="002E103C">
        <w:rPr>
          <w:sz w:val="24"/>
          <w:szCs w:val="24"/>
        </w:rPr>
        <w:t xml:space="preserve">, </w:t>
      </w:r>
      <w:r w:rsidR="00016C99" w:rsidRPr="002E103C">
        <w:rPr>
          <w:sz w:val="24"/>
          <w:szCs w:val="24"/>
        </w:rPr>
        <w:t xml:space="preserve">maladaptive learned associations and </w:t>
      </w:r>
      <w:r w:rsidR="00D63B1F" w:rsidRPr="002E103C">
        <w:rPr>
          <w:sz w:val="24"/>
          <w:szCs w:val="24"/>
        </w:rPr>
        <w:t>cognitions, or distorted perceptions.</w:t>
      </w:r>
      <w:r w:rsidR="0076700F" w:rsidRPr="002E103C">
        <w:rPr>
          <w:sz w:val="24"/>
          <w:szCs w:val="24"/>
        </w:rPr>
        <w:t xml:space="preserve">  Etiological theories of mental illness determine the care and treatment mentally ill individuals receive.  As we will see below, an individual believed to be possessed by the devil will be viewed and treated differently from an individual believed to be suffering from an excess of </w:t>
      </w:r>
      <w:r w:rsidR="0076700F" w:rsidRPr="002E103C">
        <w:rPr>
          <w:sz w:val="24"/>
          <w:szCs w:val="24"/>
        </w:rPr>
        <w:lastRenderedPageBreak/>
        <w:t>yellow bile.  Their treatments will also differ, from exorcism to blood-letting.</w:t>
      </w:r>
      <w:r w:rsidR="001D6DA6">
        <w:rPr>
          <w:sz w:val="24"/>
          <w:szCs w:val="24"/>
        </w:rPr>
        <w:t xml:space="preserve">  The theories, however, remain the same.  They </w:t>
      </w:r>
      <w:r w:rsidR="003D78B1" w:rsidRPr="002E103C">
        <w:rPr>
          <w:sz w:val="24"/>
          <w:szCs w:val="24"/>
        </w:rPr>
        <w:t xml:space="preserve">coexist as well as recycle over time.  </w:t>
      </w:r>
    </w:p>
    <w:p w:rsidR="003D78B1" w:rsidRPr="002E103C" w:rsidRDefault="001D6DA6" w:rsidP="003D78B1">
      <w:pPr>
        <w:rPr>
          <w:sz w:val="24"/>
          <w:szCs w:val="24"/>
        </w:rPr>
      </w:pPr>
      <w:r>
        <w:rPr>
          <w:sz w:val="24"/>
          <w:szCs w:val="24"/>
        </w:rPr>
        <w:tab/>
      </w:r>
      <w:r w:rsidR="003D78B1" w:rsidRPr="002E103C">
        <w:rPr>
          <w:b/>
          <w:sz w:val="24"/>
          <w:szCs w:val="24"/>
        </w:rPr>
        <w:t>Trephination</w:t>
      </w:r>
      <w:r w:rsidR="003D78B1" w:rsidRPr="002E103C">
        <w:rPr>
          <w:sz w:val="24"/>
          <w:szCs w:val="24"/>
        </w:rPr>
        <w:t xml:space="preserve"> is an example of the earliest supernatural explanation for mental illness.  Prehistoric skulls and cave art from as early as 6500 BC have identified surgical drilling of holes in skulls to treat head injuries and epilepsy as well as to allow evil spirits </w:t>
      </w:r>
      <w:r w:rsidR="00A679FB" w:rsidRPr="002E103C">
        <w:rPr>
          <w:sz w:val="24"/>
          <w:szCs w:val="24"/>
        </w:rPr>
        <w:t xml:space="preserve">trapped within the skull </w:t>
      </w:r>
      <w:r w:rsidR="003D78B1" w:rsidRPr="002E103C">
        <w:rPr>
          <w:sz w:val="24"/>
          <w:szCs w:val="24"/>
        </w:rPr>
        <w:t>to be released</w:t>
      </w:r>
      <w:r w:rsidR="00BB67A3" w:rsidRPr="002E103C">
        <w:rPr>
          <w:sz w:val="24"/>
          <w:szCs w:val="24"/>
        </w:rPr>
        <w:t xml:space="preserve"> </w:t>
      </w:r>
      <w:r w:rsidR="00BB67A3" w:rsidRPr="002E103C">
        <w:rPr>
          <w:sz w:val="24"/>
          <w:szCs w:val="24"/>
        </w:rPr>
        <w:fldChar w:fldCharType="begin"/>
      </w:r>
      <w:r w:rsidR="00BC414A">
        <w:rPr>
          <w:sz w:val="24"/>
          <w:szCs w:val="24"/>
        </w:rPr>
        <w:instrText xml:space="preserve"> ADDIN EN.CITE &lt;EndNote&gt;&lt;Cite&gt;&lt;Author&gt;Restak&lt;/Author&gt;&lt;Year&gt;2000&lt;/Year&gt;&lt;RecNum&gt;1&lt;/RecNum&gt;&lt;DisplayText&gt;(Restak, 2000)&lt;/DisplayText&gt;&lt;record&gt;&lt;rec-number&gt;1&lt;/rec-number&gt;&lt;foreign-keys&gt;&lt;key app="EN" db-id="ar9eaxwsc99zzmeew9c5e9rdd009dw0pwrxw"&gt;1&lt;/key&gt;&lt;/foreign-keys&gt;&lt;ref-type name="Book"&gt;6&lt;/ref-type&gt;&lt;contributors&gt;&lt;authors&gt;&lt;author&gt;Restak, Richard&lt;/author&gt;&lt;/authors&gt;&lt;/contributors&gt;&lt;titles&gt;&lt;title&gt;Mysteries of the Mind&lt;/title&gt;&lt;/titles&gt;&lt;dates&gt;&lt;year&gt;2000&lt;/year&gt;&lt;/dates&gt;&lt;pub-location&gt;Washington, D.C.&lt;/pub-location&gt;&lt;publisher&gt;National Geographic Society&lt;/publisher&gt;&lt;urls&gt;&lt;/urls&gt;&lt;/record&gt;&lt;/Cite&gt;&lt;/EndNote&gt;</w:instrText>
      </w:r>
      <w:r w:rsidR="00BB67A3" w:rsidRPr="002E103C">
        <w:rPr>
          <w:sz w:val="24"/>
          <w:szCs w:val="24"/>
        </w:rPr>
        <w:fldChar w:fldCharType="separate"/>
      </w:r>
      <w:r w:rsidR="00BB67A3" w:rsidRPr="002E103C">
        <w:rPr>
          <w:noProof/>
          <w:sz w:val="24"/>
          <w:szCs w:val="24"/>
        </w:rPr>
        <w:t>(</w:t>
      </w:r>
      <w:hyperlink w:anchor="_ENREF_8" w:tooltip="Restak, 2000 #1" w:history="1">
        <w:r w:rsidR="005647AE" w:rsidRPr="002E103C">
          <w:rPr>
            <w:noProof/>
            <w:sz w:val="24"/>
            <w:szCs w:val="24"/>
          </w:rPr>
          <w:t>Restak, 2000</w:t>
        </w:r>
      </w:hyperlink>
      <w:r w:rsidR="00BB67A3" w:rsidRPr="002E103C">
        <w:rPr>
          <w:noProof/>
          <w:sz w:val="24"/>
          <w:szCs w:val="24"/>
        </w:rPr>
        <w:t>)</w:t>
      </w:r>
      <w:r w:rsidR="00BB67A3" w:rsidRPr="002E103C">
        <w:rPr>
          <w:sz w:val="24"/>
          <w:szCs w:val="24"/>
        </w:rPr>
        <w:fldChar w:fldCharType="end"/>
      </w:r>
      <w:r w:rsidR="003D78B1" w:rsidRPr="002E103C">
        <w:rPr>
          <w:sz w:val="24"/>
          <w:szCs w:val="24"/>
        </w:rPr>
        <w:t>.</w:t>
      </w:r>
      <w:r w:rsidR="00BC414A">
        <w:rPr>
          <w:sz w:val="24"/>
          <w:szCs w:val="24"/>
        </w:rPr>
        <w:t xml:space="preserve">  </w:t>
      </w:r>
      <w:r w:rsidR="003D78B1" w:rsidRPr="002E103C">
        <w:rPr>
          <w:sz w:val="24"/>
          <w:szCs w:val="24"/>
        </w:rPr>
        <w:t>In 2700 BC Chinese medicine’s concept of complementary positive and negative bodily forces (“yin and yang”) attributed mental (and physical) illness to an imbalance between these forces.</w:t>
      </w:r>
      <w:r w:rsidR="00C23D2E" w:rsidRPr="002E103C">
        <w:rPr>
          <w:sz w:val="24"/>
          <w:szCs w:val="24"/>
        </w:rPr>
        <w:t xml:space="preserve">  As such, a harmonious life that allowed for the proper balance of yin and yang and movement of vital air was essential</w:t>
      </w:r>
      <w:r w:rsidR="009311F6">
        <w:rPr>
          <w:sz w:val="24"/>
          <w:szCs w:val="24"/>
        </w:rPr>
        <w:t xml:space="preserve"> </w:t>
      </w:r>
      <w:r w:rsidR="009311F6">
        <w:rPr>
          <w:sz w:val="24"/>
          <w:szCs w:val="24"/>
        </w:rPr>
        <w:fldChar w:fldCharType="begin"/>
      </w:r>
      <w:r w:rsidR="009311F6">
        <w:rPr>
          <w:sz w:val="24"/>
          <w:szCs w:val="24"/>
        </w:rPr>
        <w:instrText xml:space="preserve"> ADDIN EN.CITE &lt;EndNote&gt;&lt;Cite&gt;&lt;Author&gt;Tseng&lt;/Author&gt;&lt;Year&gt;1973&lt;/Year&gt;&lt;RecNum&gt;10&lt;/RecNum&gt;&lt;DisplayText&gt;(Tseng, 1973)&lt;/DisplayText&gt;&lt;record&gt;&lt;rec-number&gt;10&lt;/rec-number&gt;&lt;foreign-keys&gt;&lt;key app="EN" db-id="ar9eaxwsc99zzmeew9c5e9rdd009dw0pwrxw"&gt;10&lt;/key&gt;&lt;/foreign-keys&gt;&lt;ref-type name="Journal Article"&gt;17&lt;/ref-type&gt;&lt;contributors&gt;&lt;authors&gt;&lt;author&gt;Tseng, W.&lt;/author&gt;&lt;/authors&gt;&lt;/contributors&gt;&lt;titles&gt;&lt;title&gt;The development of psychiatric concepts in traditional Chinese medicine&lt;/title&gt;&lt;secondary-title&gt;Archives of General Psychiatry&lt;/secondary-title&gt;&lt;/titles&gt;&lt;periodical&gt;&lt;full-title&gt;Archives of General Psychiatry&lt;/full-title&gt;&lt;/periodical&gt;&lt;pages&gt;569-575&lt;/pages&gt;&lt;volume&gt;29&lt;/volume&gt;&lt;dates&gt;&lt;year&gt;1973&lt;/year&gt;&lt;/dates&gt;&lt;urls&gt;&lt;/urls&gt;&lt;/record&gt;&lt;/Cite&gt;&lt;/EndNote&gt;</w:instrText>
      </w:r>
      <w:r w:rsidR="009311F6">
        <w:rPr>
          <w:sz w:val="24"/>
          <w:szCs w:val="24"/>
        </w:rPr>
        <w:fldChar w:fldCharType="separate"/>
      </w:r>
      <w:r w:rsidR="009311F6">
        <w:rPr>
          <w:noProof/>
          <w:sz w:val="24"/>
          <w:szCs w:val="24"/>
        </w:rPr>
        <w:t>(</w:t>
      </w:r>
      <w:hyperlink w:anchor="_ENREF_10" w:tooltip="Tseng, 1973 #10" w:history="1">
        <w:r w:rsidR="005647AE">
          <w:rPr>
            <w:noProof/>
            <w:sz w:val="24"/>
            <w:szCs w:val="24"/>
          </w:rPr>
          <w:t>Tseng, 1973</w:t>
        </w:r>
      </w:hyperlink>
      <w:r w:rsidR="009311F6">
        <w:rPr>
          <w:noProof/>
          <w:sz w:val="24"/>
          <w:szCs w:val="24"/>
        </w:rPr>
        <w:t>)</w:t>
      </w:r>
      <w:r w:rsidR="009311F6">
        <w:rPr>
          <w:sz w:val="24"/>
          <w:szCs w:val="24"/>
        </w:rPr>
        <w:fldChar w:fldCharType="end"/>
      </w:r>
      <w:r w:rsidR="009311F6">
        <w:rPr>
          <w:sz w:val="24"/>
          <w:szCs w:val="24"/>
        </w:rPr>
        <w:t>.</w:t>
      </w:r>
    </w:p>
    <w:p w:rsidR="0076700F" w:rsidRPr="002E103C" w:rsidRDefault="00594740" w:rsidP="00C23D2E">
      <w:pPr>
        <w:rPr>
          <w:sz w:val="24"/>
          <w:szCs w:val="24"/>
        </w:rPr>
      </w:pPr>
      <w:r w:rsidRPr="002E103C">
        <w:rPr>
          <w:sz w:val="24"/>
          <w:szCs w:val="24"/>
        </w:rPr>
        <w:tab/>
      </w:r>
      <w:r w:rsidR="00BB67A3" w:rsidRPr="002E103C">
        <w:rPr>
          <w:sz w:val="24"/>
          <w:szCs w:val="24"/>
        </w:rPr>
        <w:t xml:space="preserve">Mesopotamian and Egyptian papyri from </w:t>
      </w:r>
      <w:r w:rsidR="00C23D2E" w:rsidRPr="002E103C">
        <w:rPr>
          <w:sz w:val="24"/>
          <w:szCs w:val="24"/>
        </w:rPr>
        <w:t xml:space="preserve">1900 BC </w:t>
      </w:r>
      <w:r w:rsidR="007420BE" w:rsidRPr="002E103C">
        <w:rPr>
          <w:sz w:val="24"/>
          <w:szCs w:val="24"/>
        </w:rPr>
        <w:t xml:space="preserve">describe women </w:t>
      </w:r>
      <w:r w:rsidR="00C23D2E" w:rsidRPr="002E103C">
        <w:rPr>
          <w:sz w:val="24"/>
          <w:szCs w:val="24"/>
        </w:rPr>
        <w:t>suffering from</w:t>
      </w:r>
      <w:r w:rsidR="00006CE9" w:rsidRPr="002E103C">
        <w:rPr>
          <w:sz w:val="24"/>
          <w:szCs w:val="24"/>
        </w:rPr>
        <w:t xml:space="preserve"> mental illness resulting from</w:t>
      </w:r>
      <w:r w:rsidR="00C23D2E" w:rsidRPr="002E103C">
        <w:rPr>
          <w:sz w:val="24"/>
          <w:szCs w:val="24"/>
        </w:rPr>
        <w:t xml:space="preserve"> a wandering uterus (later named </w:t>
      </w:r>
      <w:r w:rsidR="00C23D2E" w:rsidRPr="002E103C">
        <w:rPr>
          <w:b/>
          <w:sz w:val="24"/>
          <w:szCs w:val="24"/>
        </w:rPr>
        <w:t>hysteria</w:t>
      </w:r>
      <w:r w:rsidR="00C23D2E" w:rsidRPr="002E103C">
        <w:rPr>
          <w:sz w:val="24"/>
          <w:szCs w:val="24"/>
        </w:rPr>
        <w:t xml:space="preserve"> by the Greeks).  </w:t>
      </w:r>
      <w:r w:rsidR="00006CE9" w:rsidRPr="002E103C">
        <w:rPr>
          <w:sz w:val="24"/>
          <w:szCs w:val="24"/>
        </w:rPr>
        <w:t xml:space="preserve">The uterus </w:t>
      </w:r>
      <w:r w:rsidR="00A679FB" w:rsidRPr="002E103C">
        <w:rPr>
          <w:sz w:val="24"/>
          <w:szCs w:val="24"/>
        </w:rPr>
        <w:t xml:space="preserve">could become dislodged and attached to parts of the body </w:t>
      </w:r>
      <w:r w:rsidR="0076700F" w:rsidRPr="002E103C">
        <w:rPr>
          <w:sz w:val="24"/>
          <w:szCs w:val="24"/>
        </w:rPr>
        <w:t>like the liver or chest cavity, preventing their proper functioning or producing varied and sometimes painful</w:t>
      </w:r>
      <w:r w:rsidR="00A679FB" w:rsidRPr="002E103C">
        <w:rPr>
          <w:sz w:val="24"/>
          <w:szCs w:val="24"/>
        </w:rPr>
        <w:t xml:space="preserve"> symptoms.  As </w:t>
      </w:r>
      <w:r w:rsidR="007420BE" w:rsidRPr="002E103C">
        <w:rPr>
          <w:sz w:val="24"/>
          <w:szCs w:val="24"/>
        </w:rPr>
        <w:t>a result</w:t>
      </w:r>
      <w:r w:rsidR="00A679FB" w:rsidRPr="002E103C">
        <w:rPr>
          <w:sz w:val="24"/>
          <w:szCs w:val="24"/>
        </w:rPr>
        <w:t>, the Egyptians</w:t>
      </w:r>
      <w:r w:rsidR="0076700F" w:rsidRPr="002E103C">
        <w:rPr>
          <w:sz w:val="24"/>
          <w:szCs w:val="24"/>
        </w:rPr>
        <w:t xml:space="preserve">, and </w:t>
      </w:r>
      <w:r w:rsidR="00A679FB" w:rsidRPr="002E103C">
        <w:rPr>
          <w:sz w:val="24"/>
          <w:szCs w:val="24"/>
        </w:rPr>
        <w:t xml:space="preserve">later </w:t>
      </w:r>
      <w:r w:rsidR="007420BE" w:rsidRPr="002E103C">
        <w:rPr>
          <w:sz w:val="24"/>
          <w:szCs w:val="24"/>
        </w:rPr>
        <w:t xml:space="preserve">the </w:t>
      </w:r>
      <w:r w:rsidR="00A679FB" w:rsidRPr="002E103C">
        <w:rPr>
          <w:sz w:val="24"/>
          <w:szCs w:val="24"/>
        </w:rPr>
        <w:t xml:space="preserve">Greeks, also employed a </w:t>
      </w:r>
      <w:proofErr w:type="spellStart"/>
      <w:r w:rsidR="00A679FB" w:rsidRPr="002E103C">
        <w:rPr>
          <w:sz w:val="24"/>
          <w:szCs w:val="24"/>
        </w:rPr>
        <w:t>somatogenic</w:t>
      </w:r>
      <w:proofErr w:type="spellEnd"/>
      <w:r w:rsidR="00A679FB" w:rsidRPr="002E103C">
        <w:rPr>
          <w:sz w:val="24"/>
          <w:szCs w:val="24"/>
        </w:rPr>
        <w:t xml:space="preserve"> treatment of strong smelling substances to guide the uterus back to its proper location (pleasant odors to lure and unpleasant ones to dispel).</w:t>
      </w:r>
      <w:r w:rsidR="004F578F" w:rsidRPr="002E103C">
        <w:rPr>
          <w:sz w:val="24"/>
          <w:szCs w:val="24"/>
        </w:rPr>
        <w:t xml:space="preserve">  </w:t>
      </w:r>
    </w:p>
    <w:p w:rsidR="00F97296" w:rsidRPr="002E103C" w:rsidRDefault="00594740" w:rsidP="00F97296">
      <w:pPr>
        <w:rPr>
          <w:sz w:val="24"/>
          <w:szCs w:val="24"/>
        </w:rPr>
      </w:pPr>
      <w:r w:rsidRPr="002E103C">
        <w:rPr>
          <w:sz w:val="24"/>
          <w:szCs w:val="24"/>
        </w:rPr>
        <w:tab/>
      </w:r>
      <w:r w:rsidR="004F578F" w:rsidRPr="002E103C">
        <w:rPr>
          <w:sz w:val="24"/>
          <w:szCs w:val="24"/>
        </w:rPr>
        <w:t>Through</w:t>
      </w:r>
      <w:r w:rsidR="007420BE" w:rsidRPr="002E103C">
        <w:rPr>
          <w:sz w:val="24"/>
          <w:szCs w:val="24"/>
        </w:rPr>
        <w:t>out</w:t>
      </w:r>
      <w:r w:rsidR="004F578F" w:rsidRPr="002E103C">
        <w:rPr>
          <w:sz w:val="24"/>
          <w:szCs w:val="24"/>
        </w:rPr>
        <w:t xml:space="preserve"> classi</w:t>
      </w:r>
      <w:r w:rsidR="00BC414A">
        <w:rPr>
          <w:sz w:val="24"/>
          <w:szCs w:val="24"/>
        </w:rPr>
        <w:t xml:space="preserve">cal antiquity we see a return to </w:t>
      </w:r>
      <w:r w:rsidR="004F578F" w:rsidRPr="002E103C">
        <w:rPr>
          <w:sz w:val="24"/>
          <w:szCs w:val="24"/>
        </w:rPr>
        <w:t xml:space="preserve">supernatural theories of demonic possession or godly displeasure to account for abnormal behavior that was beyond the person’s control.  </w:t>
      </w:r>
      <w:r w:rsidR="007420BE" w:rsidRPr="002E103C">
        <w:rPr>
          <w:sz w:val="24"/>
          <w:szCs w:val="24"/>
        </w:rPr>
        <w:t xml:space="preserve">Temple attendance with religious healing ceremonies and incantations to the gods were employed to assist in the healing process.  </w:t>
      </w:r>
      <w:r w:rsidR="00F97296" w:rsidRPr="002E103C">
        <w:rPr>
          <w:sz w:val="24"/>
          <w:szCs w:val="24"/>
        </w:rPr>
        <w:t>Hebrews saw madness as punishment from God</w:t>
      </w:r>
      <w:r w:rsidR="007420BE" w:rsidRPr="002E103C">
        <w:rPr>
          <w:sz w:val="24"/>
          <w:szCs w:val="24"/>
        </w:rPr>
        <w:t xml:space="preserve"> so treatment consisted of </w:t>
      </w:r>
      <w:r w:rsidR="00F97296" w:rsidRPr="002E103C">
        <w:rPr>
          <w:sz w:val="24"/>
          <w:szCs w:val="24"/>
        </w:rPr>
        <w:t>confess</w:t>
      </w:r>
      <w:r w:rsidR="007420BE" w:rsidRPr="002E103C">
        <w:rPr>
          <w:sz w:val="24"/>
          <w:szCs w:val="24"/>
        </w:rPr>
        <w:t>ing</w:t>
      </w:r>
      <w:r w:rsidR="00590068">
        <w:rPr>
          <w:sz w:val="24"/>
          <w:szCs w:val="24"/>
        </w:rPr>
        <w:t xml:space="preserve"> </w:t>
      </w:r>
      <w:r w:rsidR="00F97296" w:rsidRPr="002E103C">
        <w:rPr>
          <w:sz w:val="24"/>
          <w:szCs w:val="24"/>
        </w:rPr>
        <w:t>sins and repent</w:t>
      </w:r>
      <w:r w:rsidR="007420BE" w:rsidRPr="002E103C">
        <w:rPr>
          <w:sz w:val="24"/>
          <w:szCs w:val="24"/>
        </w:rPr>
        <w:t>ing</w:t>
      </w:r>
      <w:r w:rsidR="00F97296" w:rsidRPr="002E103C">
        <w:rPr>
          <w:sz w:val="24"/>
          <w:szCs w:val="24"/>
        </w:rPr>
        <w:t xml:space="preserve">.  </w:t>
      </w:r>
      <w:r w:rsidR="007420BE" w:rsidRPr="002E103C">
        <w:rPr>
          <w:sz w:val="24"/>
          <w:szCs w:val="24"/>
        </w:rPr>
        <w:t>P</w:t>
      </w:r>
      <w:r w:rsidR="00F97296" w:rsidRPr="002E103C">
        <w:rPr>
          <w:sz w:val="24"/>
          <w:szCs w:val="24"/>
        </w:rPr>
        <w:t xml:space="preserve">hysicians </w:t>
      </w:r>
      <w:r w:rsidR="007420BE" w:rsidRPr="002E103C">
        <w:rPr>
          <w:sz w:val="24"/>
          <w:szCs w:val="24"/>
        </w:rPr>
        <w:t xml:space="preserve">were also believed to be able to </w:t>
      </w:r>
      <w:r w:rsidR="00F97296" w:rsidRPr="002E103C">
        <w:rPr>
          <w:sz w:val="24"/>
          <w:szCs w:val="24"/>
        </w:rPr>
        <w:t>comfort and cure madness</w:t>
      </w:r>
      <w:r w:rsidR="00590068">
        <w:rPr>
          <w:sz w:val="24"/>
          <w:szCs w:val="24"/>
        </w:rPr>
        <w:t>, however</w:t>
      </w:r>
      <w:r w:rsidR="00F97296" w:rsidRPr="002E103C">
        <w:rPr>
          <w:sz w:val="24"/>
          <w:szCs w:val="24"/>
        </w:rPr>
        <w:t xml:space="preserve">.  </w:t>
      </w:r>
    </w:p>
    <w:p w:rsidR="00F97296" w:rsidRPr="002E103C" w:rsidRDefault="00594740" w:rsidP="002E103C">
      <w:pPr>
        <w:contextualSpacing/>
        <w:rPr>
          <w:sz w:val="24"/>
          <w:szCs w:val="24"/>
        </w:rPr>
      </w:pPr>
      <w:r w:rsidRPr="002E103C">
        <w:rPr>
          <w:sz w:val="24"/>
          <w:szCs w:val="24"/>
        </w:rPr>
        <w:tab/>
      </w:r>
      <w:r w:rsidR="00F97296" w:rsidRPr="002E103C">
        <w:rPr>
          <w:sz w:val="24"/>
          <w:szCs w:val="24"/>
        </w:rPr>
        <w:t>Greek physicians rejected supernatural ex</w:t>
      </w:r>
      <w:r w:rsidR="00CE6FB4" w:rsidRPr="002E103C">
        <w:rPr>
          <w:sz w:val="24"/>
          <w:szCs w:val="24"/>
        </w:rPr>
        <w:t xml:space="preserve">planations of mental disorders.  </w:t>
      </w:r>
      <w:r w:rsidR="004F578F" w:rsidRPr="002E103C">
        <w:rPr>
          <w:sz w:val="24"/>
          <w:szCs w:val="24"/>
        </w:rPr>
        <w:t xml:space="preserve">It was around 400 BC that Hippocrates </w:t>
      </w:r>
      <w:r w:rsidR="00A275D4" w:rsidRPr="002E103C">
        <w:rPr>
          <w:sz w:val="24"/>
          <w:szCs w:val="24"/>
        </w:rPr>
        <w:t xml:space="preserve">(460-370 BC) </w:t>
      </w:r>
      <w:r w:rsidR="004F578F" w:rsidRPr="002E103C">
        <w:rPr>
          <w:sz w:val="24"/>
          <w:szCs w:val="24"/>
        </w:rPr>
        <w:t>attempted to separate superstition and religion from medicine by systematizing the belief that a deficiency in or especially an excess of one of the four essential bodily fluids (</w:t>
      </w:r>
      <w:r w:rsidR="00823FDB" w:rsidRPr="002E103C">
        <w:rPr>
          <w:sz w:val="24"/>
          <w:szCs w:val="24"/>
        </w:rPr>
        <w:t xml:space="preserve">i.e., </w:t>
      </w:r>
      <w:r w:rsidR="004F578F" w:rsidRPr="002E103C">
        <w:rPr>
          <w:sz w:val="24"/>
          <w:szCs w:val="24"/>
        </w:rPr>
        <w:t>humors) – blood, yellow bile, black bile, and phle</w:t>
      </w:r>
      <w:r w:rsidR="00A275D4" w:rsidRPr="002E103C">
        <w:rPr>
          <w:sz w:val="24"/>
          <w:szCs w:val="24"/>
        </w:rPr>
        <w:t>gm</w:t>
      </w:r>
      <w:r w:rsidR="004F578F" w:rsidRPr="002E103C">
        <w:rPr>
          <w:sz w:val="24"/>
          <w:szCs w:val="24"/>
        </w:rPr>
        <w:t xml:space="preserve"> – was responsible for physical and mental illness.  </w:t>
      </w:r>
      <w:r w:rsidR="00A275D4" w:rsidRPr="002E103C">
        <w:rPr>
          <w:sz w:val="24"/>
          <w:szCs w:val="24"/>
        </w:rPr>
        <w:t xml:space="preserve">For example, </w:t>
      </w:r>
      <w:r w:rsidR="004F578F" w:rsidRPr="002E103C">
        <w:rPr>
          <w:sz w:val="24"/>
          <w:szCs w:val="24"/>
        </w:rPr>
        <w:t>someone who was too temperamental suffered from too much blood and thus blood</w:t>
      </w:r>
      <w:r w:rsidR="001D6DA6">
        <w:rPr>
          <w:sz w:val="24"/>
          <w:szCs w:val="24"/>
        </w:rPr>
        <w:t>-</w:t>
      </w:r>
      <w:r w:rsidR="004F578F" w:rsidRPr="002E103C">
        <w:rPr>
          <w:sz w:val="24"/>
          <w:szCs w:val="24"/>
        </w:rPr>
        <w:t xml:space="preserve">letting would be the necessary treatment.  Hippocrates classified mental illness into one of four categories - epilepsy, mania, melancholia, and brain fever – and like other prominent physicians and philosophers of his time did not believe </w:t>
      </w:r>
      <w:r w:rsidR="0076700F" w:rsidRPr="002E103C">
        <w:rPr>
          <w:sz w:val="24"/>
          <w:szCs w:val="24"/>
        </w:rPr>
        <w:t>mental illness was shameful or that mentally ill individuals should be held accountable for their behavior.  Mentally ill individuals were cared for at home by famil</w:t>
      </w:r>
      <w:r w:rsidR="00A275D4" w:rsidRPr="002E103C">
        <w:rPr>
          <w:sz w:val="24"/>
          <w:szCs w:val="24"/>
        </w:rPr>
        <w:t>y members and the state shared n</w:t>
      </w:r>
      <w:r w:rsidR="0076700F" w:rsidRPr="002E103C">
        <w:rPr>
          <w:sz w:val="24"/>
          <w:szCs w:val="24"/>
        </w:rPr>
        <w:t>o responsibility for their care</w:t>
      </w:r>
      <w:r w:rsidR="00A275D4" w:rsidRPr="002E103C">
        <w:rPr>
          <w:sz w:val="24"/>
          <w:szCs w:val="24"/>
        </w:rPr>
        <w:t xml:space="preserve">.  </w:t>
      </w:r>
      <w:proofErr w:type="spellStart"/>
      <w:r w:rsidR="004F578F" w:rsidRPr="002E103C">
        <w:rPr>
          <w:b/>
          <w:sz w:val="24"/>
          <w:szCs w:val="24"/>
        </w:rPr>
        <w:t>Humorism</w:t>
      </w:r>
      <w:proofErr w:type="spellEnd"/>
      <w:r w:rsidR="004F578F" w:rsidRPr="002E103C">
        <w:rPr>
          <w:sz w:val="24"/>
          <w:szCs w:val="24"/>
        </w:rPr>
        <w:t xml:space="preserve"> </w:t>
      </w:r>
      <w:r w:rsidR="001740AA">
        <w:rPr>
          <w:sz w:val="24"/>
          <w:szCs w:val="24"/>
        </w:rPr>
        <w:t xml:space="preserve">remained a recurrent </w:t>
      </w:r>
      <w:proofErr w:type="spellStart"/>
      <w:r w:rsidR="001740AA">
        <w:rPr>
          <w:sz w:val="24"/>
          <w:szCs w:val="24"/>
        </w:rPr>
        <w:t>somatogenic</w:t>
      </w:r>
      <w:proofErr w:type="spellEnd"/>
      <w:r w:rsidR="001740AA">
        <w:rPr>
          <w:sz w:val="24"/>
          <w:szCs w:val="24"/>
        </w:rPr>
        <w:t xml:space="preserve"> theory up </w:t>
      </w:r>
      <w:r w:rsidR="004F578F" w:rsidRPr="002E103C">
        <w:rPr>
          <w:sz w:val="24"/>
          <w:szCs w:val="24"/>
        </w:rPr>
        <w:t>until the 19</w:t>
      </w:r>
      <w:r w:rsidR="004F578F" w:rsidRPr="002E103C">
        <w:rPr>
          <w:sz w:val="24"/>
          <w:szCs w:val="24"/>
          <w:vertAlign w:val="superscript"/>
        </w:rPr>
        <w:t>th</w:t>
      </w:r>
      <w:r w:rsidR="004F578F" w:rsidRPr="002E103C">
        <w:rPr>
          <w:sz w:val="24"/>
          <w:szCs w:val="24"/>
        </w:rPr>
        <w:t xml:space="preserve"> century.   </w:t>
      </w:r>
    </w:p>
    <w:p w:rsidR="0076700F" w:rsidRPr="002E103C" w:rsidRDefault="00594740" w:rsidP="002E103C">
      <w:pPr>
        <w:contextualSpacing/>
        <w:rPr>
          <w:sz w:val="24"/>
          <w:szCs w:val="24"/>
        </w:rPr>
      </w:pPr>
      <w:r w:rsidRPr="002E103C">
        <w:rPr>
          <w:sz w:val="24"/>
          <w:szCs w:val="24"/>
        </w:rPr>
        <w:tab/>
      </w:r>
      <w:r w:rsidR="0076700F" w:rsidRPr="002E103C">
        <w:rPr>
          <w:sz w:val="24"/>
          <w:szCs w:val="24"/>
        </w:rPr>
        <w:t xml:space="preserve">While </w:t>
      </w:r>
      <w:r w:rsidR="00CE6FB4" w:rsidRPr="002E103C">
        <w:rPr>
          <w:sz w:val="24"/>
          <w:szCs w:val="24"/>
        </w:rPr>
        <w:t xml:space="preserve">Greek physician Galen (130-201 AD) </w:t>
      </w:r>
      <w:r w:rsidR="0076700F" w:rsidRPr="002E103C">
        <w:rPr>
          <w:sz w:val="24"/>
          <w:szCs w:val="24"/>
        </w:rPr>
        <w:t xml:space="preserve">rejected the notion of a uterus having an </w:t>
      </w:r>
      <w:r w:rsidR="0076700F" w:rsidRPr="002E103C">
        <w:rPr>
          <w:b/>
          <w:sz w:val="24"/>
          <w:szCs w:val="24"/>
        </w:rPr>
        <w:t>animistic soul</w:t>
      </w:r>
      <w:r w:rsidR="0076700F" w:rsidRPr="002E103C">
        <w:rPr>
          <w:sz w:val="24"/>
          <w:szCs w:val="24"/>
        </w:rPr>
        <w:t>, he agreed with the</w:t>
      </w:r>
      <w:r w:rsidR="00F97296" w:rsidRPr="002E103C">
        <w:rPr>
          <w:sz w:val="24"/>
          <w:szCs w:val="24"/>
        </w:rPr>
        <w:t xml:space="preserve"> notion that </w:t>
      </w:r>
      <w:r w:rsidR="0076700F" w:rsidRPr="002E103C">
        <w:rPr>
          <w:sz w:val="24"/>
          <w:szCs w:val="24"/>
        </w:rPr>
        <w:t>an imba</w:t>
      </w:r>
      <w:r w:rsidR="00F97296" w:rsidRPr="002E103C">
        <w:rPr>
          <w:sz w:val="24"/>
          <w:szCs w:val="24"/>
        </w:rPr>
        <w:t>lance of the four b</w:t>
      </w:r>
      <w:r w:rsidR="0076700F" w:rsidRPr="002E103C">
        <w:rPr>
          <w:sz w:val="24"/>
          <w:szCs w:val="24"/>
        </w:rPr>
        <w:t>odily fluid</w:t>
      </w:r>
      <w:r w:rsidR="00590068">
        <w:rPr>
          <w:sz w:val="24"/>
          <w:szCs w:val="24"/>
        </w:rPr>
        <w:t>s</w:t>
      </w:r>
      <w:r w:rsidR="0076700F" w:rsidRPr="002E103C">
        <w:rPr>
          <w:sz w:val="24"/>
          <w:szCs w:val="24"/>
        </w:rPr>
        <w:t xml:space="preserve"> </w:t>
      </w:r>
      <w:r w:rsidR="00F97296" w:rsidRPr="002E103C">
        <w:rPr>
          <w:sz w:val="24"/>
          <w:szCs w:val="24"/>
        </w:rPr>
        <w:t>could cause mental illness.  He also opened the door for psycho</w:t>
      </w:r>
      <w:r w:rsidR="00A275D4" w:rsidRPr="002E103C">
        <w:rPr>
          <w:sz w:val="24"/>
          <w:szCs w:val="24"/>
        </w:rPr>
        <w:t>genic explanations for</w:t>
      </w:r>
      <w:r w:rsidR="00F97296" w:rsidRPr="002E103C">
        <w:rPr>
          <w:sz w:val="24"/>
          <w:szCs w:val="24"/>
        </w:rPr>
        <w:t xml:space="preserve"> mental illness, however, by allowing for the experience of psychological</w:t>
      </w:r>
      <w:r w:rsidR="00A275D4" w:rsidRPr="002E103C">
        <w:rPr>
          <w:sz w:val="24"/>
          <w:szCs w:val="24"/>
        </w:rPr>
        <w:t xml:space="preserve"> stress as a potential cause of</w:t>
      </w:r>
      <w:r w:rsidR="00F97296" w:rsidRPr="002E103C">
        <w:rPr>
          <w:sz w:val="24"/>
          <w:szCs w:val="24"/>
        </w:rPr>
        <w:t xml:space="preserve"> abnormality.  Galen’s psycho</w:t>
      </w:r>
      <w:r w:rsidR="00C04FC3" w:rsidRPr="002E103C">
        <w:rPr>
          <w:sz w:val="24"/>
          <w:szCs w:val="24"/>
        </w:rPr>
        <w:t>genic</w:t>
      </w:r>
      <w:r w:rsidR="00F97296" w:rsidRPr="002E103C">
        <w:rPr>
          <w:sz w:val="24"/>
          <w:szCs w:val="24"/>
        </w:rPr>
        <w:t xml:space="preserve"> theories were ignored for centuries, however</w:t>
      </w:r>
      <w:r w:rsidR="00C04FC3" w:rsidRPr="002E103C">
        <w:rPr>
          <w:sz w:val="24"/>
          <w:szCs w:val="24"/>
        </w:rPr>
        <w:t>, as physicians attributed mental illn</w:t>
      </w:r>
      <w:r w:rsidR="00590068">
        <w:rPr>
          <w:sz w:val="24"/>
          <w:szCs w:val="24"/>
        </w:rPr>
        <w:t>ess to physical causes</w:t>
      </w:r>
      <w:r w:rsidR="00C04FC3" w:rsidRPr="002E103C">
        <w:rPr>
          <w:sz w:val="24"/>
          <w:szCs w:val="24"/>
        </w:rPr>
        <w:t xml:space="preserve"> throughout most of the </w:t>
      </w:r>
      <w:proofErr w:type="spellStart"/>
      <w:r w:rsidR="00C04FC3" w:rsidRPr="002E103C">
        <w:rPr>
          <w:sz w:val="24"/>
          <w:szCs w:val="24"/>
        </w:rPr>
        <w:t>millenium</w:t>
      </w:r>
      <w:proofErr w:type="spellEnd"/>
      <w:r w:rsidR="00F97296" w:rsidRPr="002E103C">
        <w:rPr>
          <w:sz w:val="24"/>
          <w:szCs w:val="24"/>
        </w:rPr>
        <w:t>.</w:t>
      </w:r>
    </w:p>
    <w:p w:rsidR="00C44411" w:rsidRPr="002E103C" w:rsidRDefault="00594740" w:rsidP="002E103C">
      <w:pPr>
        <w:shd w:val="clear" w:color="auto" w:fill="FFFFFF"/>
        <w:contextualSpacing/>
        <w:rPr>
          <w:sz w:val="24"/>
          <w:szCs w:val="24"/>
        </w:rPr>
      </w:pPr>
      <w:r w:rsidRPr="002E103C">
        <w:rPr>
          <w:sz w:val="24"/>
          <w:szCs w:val="24"/>
        </w:rPr>
        <w:tab/>
      </w:r>
      <w:r w:rsidR="0069159F" w:rsidRPr="002E103C">
        <w:rPr>
          <w:sz w:val="24"/>
          <w:szCs w:val="24"/>
        </w:rPr>
        <w:t xml:space="preserve">By the late </w:t>
      </w:r>
      <w:proofErr w:type="gramStart"/>
      <w:r w:rsidR="0069159F" w:rsidRPr="002E103C">
        <w:rPr>
          <w:sz w:val="24"/>
          <w:szCs w:val="24"/>
        </w:rPr>
        <w:t>Middle</w:t>
      </w:r>
      <w:proofErr w:type="gramEnd"/>
      <w:r w:rsidR="0069159F" w:rsidRPr="002E103C">
        <w:rPr>
          <w:sz w:val="24"/>
          <w:szCs w:val="24"/>
        </w:rPr>
        <w:t xml:space="preserve"> Ages, </w:t>
      </w:r>
      <w:r w:rsidR="001441A3" w:rsidRPr="002E103C">
        <w:rPr>
          <w:sz w:val="24"/>
          <w:szCs w:val="24"/>
        </w:rPr>
        <w:t>economic and political turmoil threaten</w:t>
      </w:r>
      <w:r w:rsidR="0069159F" w:rsidRPr="002E103C">
        <w:rPr>
          <w:sz w:val="24"/>
          <w:szCs w:val="24"/>
        </w:rPr>
        <w:t>ed</w:t>
      </w:r>
      <w:r w:rsidR="001441A3" w:rsidRPr="002E103C">
        <w:rPr>
          <w:sz w:val="24"/>
          <w:szCs w:val="24"/>
        </w:rPr>
        <w:t xml:space="preserve"> the power of the</w:t>
      </w:r>
      <w:r w:rsidR="00110D61" w:rsidRPr="002E103C">
        <w:rPr>
          <w:sz w:val="24"/>
          <w:szCs w:val="24"/>
        </w:rPr>
        <w:t xml:space="preserve"> Roman Catholic</w:t>
      </w:r>
      <w:r w:rsidR="001441A3" w:rsidRPr="002E103C">
        <w:rPr>
          <w:sz w:val="24"/>
          <w:szCs w:val="24"/>
        </w:rPr>
        <w:t xml:space="preserve"> church</w:t>
      </w:r>
      <w:r w:rsidR="0069159F" w:rsidRPr="002E103C">
        <w:rPr>
          <w:sz w:val="24"/>
          <w:szCs w:val="24"/>
        </w:rPr>
        <w:t>.  Between the 11</w:t>
      </w:r>
      <w:r w:rsidR="0069159F" w:rsidRPr="002E103C">
        <w:rPr>
          <w:sz w:val="24"/>
          <w:szCs w:val="24"/>
          <w:vertAlign w:val="superscript"/>
        </w:rPr>
        <w:t>th</w:t>
      </w:r>
      <w:r w:rsidR="0069159F" w:rsidRPr="002E103C">
        <w:rPr>
          <w:sz w:val="24"/>
          <w:szCs w:val="24"/>
        </w:rPr>
        <w:t xml:space="preserve"> and 15</w:t>
      </w:r>
      <w:r w:rsidR="0069159F" w:rsidRPr="002E103C">
        <w:rPr>
          <w:sz w:val="24"/>
          <w:szCs w:val="24"/>
          <w:vertAlign w:val="superscript"/>
        </w:rPr>
        <w:t>th</w:t>
      </w:r>
      <w:r w:rsidR="0069159F" w:rsidRPr="002E103C">
        <w:rPr>
          <w:sz w:val="24"/>
          <w:szCs w:val="24"/>
        </w:rPr>
        <w:t xml:space="preserve"> centuries, supernatural theories of mental disorders </w:t>
      </w:r>
      <w:r w:rsidR="00A275D4" w:rsidRPr="002E103C">
        <w:rPr>
          <w:sz w:val="24"/>
          <w:szCs w:val="24"/>
        </w:rPr>
        <w:t xml:space="preserve">again </w:t>
      </w:r>
      <w:r w:rsidR="0069159F" w:rsidRPr="002E103C">
        <w:rPr>
          <w:sz w:val="24"/>
          <w:szCs w:val="24"/>
        </w:rPr>
        <w:t xml:space="preserve">dominated Europe, fueled by natural disasters like plagues and famines that lay people interpreted as brought about by the devil.  </w:t>
      </w:r>
      <w:r w:rsidR="00C44411" w:rsidRPr="002E103C">
        <w:rPr>
          <w:sz w:val="24"/>
          <w:szCs w:val="24"/>
        </w:rPr>
        <w:t>Superstition, astrology, and alchemy took hold and common treatments included pray</w:t>
      </w:r>
      <w:r w:rsidR="00A275D4" w:rsidRPr="002E103C">
        <w:rPr>
          <w:sz w:val="24"/>
          <w:szCs w:val="24"/>
        </w:rPr>
        <w:t xml:space="preserve">er rites, </w:t>
      </w:r>
      <w:r w:rsidR="00C44411" w:rsidRPr="002E103C">
        <w:rPr>
          <w:sz w:val="24"/>
          <w:szCs w:val="24"/>
        </w:rPr>
        <w:t>relic touc</w:t>
      </w:r>
      <w:r w:rsidR="00A275D4" w:rsidRPr="002E103C">
        <w:rPr>
          <w:sz w:val="24"/>
          <w:szCs w:val="24"/>
        </w:rPr>
        <w:t>hing, confessions, and atonement.</w:t>
      </w:r>
      <w:r w:rsidR="0069159F" w:rsidRPr="002E103C">
        <w:rPr>
          <w:sz w:val="24"/>
          <w:szCs w:val="24"/>
        </w:rPr>
        <w:t xml:space="preserve">  </w:t>
      </w:r>
      <w:r w:rsidR="00891845" w:rsidRPr="002E103C">
        <w:rPr>
          <w:sz w:val="24"/>
          <w:szCs w:val="24"/>
        </w:rPr>
        <w:t xml:space="preserve">Beginning in the </w:t>
      </w:r>
      <w:r w:rsidR="00C04FC3" w:rsidRPr="002E103C">
        <w:rPr>
          <w:sz w:val="24"/>
          <w:szCs w:val="24"/>
        </w:rPr>
        <w:t>13</w:t>
      </w:r>
      <w:r w:rsidR="00C04FC3" w:rsidRPr="002E103C">
        <w:rPr>
          <w:sz w:val="24"/>
          <w:szCs w:val="24"/>
          <w:vertAlign w:val="superscript"/>
        </w:rPr>
        <w:t>th</w:t>
      </w:r>
      <w:r w:rsidR="00C04FC3" w:rsidRPr="002E103C">
        <w:rPr>
          <w:sz w:val="24"/>
          <w:szCs w:val="24"/>
        </w:rPr>
        <w:t xml:space="preserve"> century the mentally ill, especially women, began to be persecuted as witches who were possessed.  </w:t>
      </w:r>
      <w:r w:rsidR="001441A3" w:rsidRPr="002E103C">
        <w:rPr>
          <w:sz w:val="24"/>
          <w:szCs w:val="24"/>
        </w:rPr>
        <w:t>At the height of the witch</w:t>
      </w:r>
      <w:r w:rsidR="009311F6">
        <w:rPr>
          <w:sz w:val="24"/>
          <w:szCs w:val="24"/>
        </w:rPr>
        <w:t xml:space="preserve"> </w:t>
      </w:r>
      <w:r w:rsidR="001441A3" w:rsidRPr="002E103C">
        <w:rPr>
          <w:sz w:val="24"/>
          <w:szCs w:val="24"/>
        </w:rPr>
        <w:t>hunts during the 15</w:t>
      </w:r>
      <w:r w:rsidR="001441A3" w:rsidRPr="002E103C">
        <w:rPr>
          <w:sz w:val="24"/>
          <w:szCs w:val="24"/>
          <w:vertAlign w:val="superscript"/>
        </w:rPr>
        <w:t>th</w:t>
      </w:r>
      <w:r w:rsidR="001441A3" w:rsidRPr="002E103C">
        <w:rPr>
          <w:sz w:val="24"/>
          <w:szCs w:val="24"/>
        </w:rPr>
        <w:t xml:space="preserve"> through 17</w:t>
      </w:r>
      <w:r w:rsidR="001441A3" w:rsidRPr="002E103C">
        <w:rPr>
          <w:sz w:val="24"/>
          <w:szCs w:val="24"/>
          <w:vertAlign w:val="superscript"/>
        </w:rPr>
        <w:t>th</w:t>
      </w:r>
      <w:r w:rsidR="001441A3" w:rsidRPr="002E103C">
        <w:rPr>
          <w:sz w:val="24"/>
          <w:szCs w:val="24"/>
        </w:rPr>
        <w:t xml:space="preserve"> centuries,</w:t>
      </w:r>
      <w:r w:rsidR="00110D61" w:rsidRPr="002E103C">
        <w:rPr>
          <w:sz w:val="24"/>
          <w:szCs w:val="24"/>
        </w:rPr>
        <w:t xml:space="preserve"> with the Protestant Reformation having plunged Europe in religious strife,</w:t>
      </w:r>
      <w:r w:rsidR="001441A3" w:rsidRPr="002E103C">
        <w:rPr>
          <w:sz w:val="24"/>
          <w:szCs w:val="24"/>
        </w:rPr>
        <w:t xml:space="preserve"> two </w:t>
      </w:r>
      <w:r w:rsidR="00110D61" w:rsidRPr="002E103C">
        <w:rPr>
          <w:sz w:val="24"/>
          <w:szCs w:val="24"/>
        </w:rPr>
        <w:t>Dominican monks</w:t>
      </w:r>
      <w:r w:rsidR="00C04FC3" w:rsidRPr="002E103C">
        <w:rPr>
          <w:sz w:val="24"/>
          <w:szCs w:val="24"/>
        </w:rPr>
        <w:t xml:space="preserve"> wrote </w:t>
      </w:r>
      <w:r w:rsidR="00C04FC3" w:rsidRPr="002E103C">
        <w:rPr>
          <w:i/>
          <w:sz w:val="24"/>
          <w:szCs w:val="24"/>
        </w:rPr>
        <w:t xml:space="preserve">Malleus </w:t>
      </w:r>
      <w:proofErr w:type="spellStart"/>
      <w:r w:rsidR="00C04FC3" w:rsidRPr="002E103C">
        <w:rPr>
          <w:i/>
          <w:sz w:val="24"/>
          <w:szCs w:val="24"/>
        </w:rPr>
        <w:t>Maleficarum</w:t>
      </w:r>
      <w:proofErr w:type="spellEnd"/>
      <w:r w:rsidR="00C04FC3" w:rsidRPr="002E103C">
        <w:rPr>
          <w:sz w:val="24"/>
          <w:szCs w:val="24"/>
        </w:rPr>
        <w:t xml:space="preserve"> </w:t>
      </w:r>
      <w:r w:rsidR="00A275D4" w:rsidRPr="002E103C">
        <w:rPr>
          <w:sz w:val="24"/>
          <w:szCs w:val="24"/>
        </w:rPr>
        <w:t xml:space="preserve">(1486) </w:t>
      </w:r>
      <w:r w:rsidR="00C04FC3" w:rsidRPr="002E103C">
        <w:rPr>
          <w:sz w:val="24"/>
          <w:szCs w:val="24"/>
        </w:rPr>
        <w:t xml:space="preserve">as the ultimate manual to guide witch hunts.  </w:t>
      </w:r>
      <w:r w:rsidR="00C44411" w:rsidRPr="002E103C">
        <w:rPr>
          <w:sz w:val="24"/>
          <w:szCs w:val="24"/>
        </w:rPr>
        <w:t xml:space="preserve">Johann </w:t>
      </w:r>
      <w:proofErr w:type="spellStart"/>
      <w:r w:rsidR="00C44411" w:rsidRPr="002E103C">
        <w:rPr>
          <w:sz w:val="24"/>
          <w:szCs w:val="24"/>
        </w:rPr>
        <w:t>Weyer</w:t>
      </w:r>
      <w:proofErr w:type="spellEnd"/>
      <w:r w:rsidR="00F47508" w:rsidRPr="002E103C">
        <w:rPr>
          <w:sz w:val="24"/>
          <w:szCs w:val="24"/>
        </w:rPr>
        <w:t xml:space="preserve"> and Reginald Scot </w:t>
      </w:r>
      <w:r w:rsidR="0069159F" w:rsidRPr="002E103C">
        <w:rPr>
          <w:sz w:val="24"/>
          <w:szCs w:val="24"/>
        </w:rPr>
        <w:t>t</w:t>
      </w:r>
      <w:r w:rsidR="00C44411" w:rsidRPr="002E103C">
        <w:rPr>
          <w:sz w:val="24"/>
          <w:szCs w:val="24"/>
        </w:rPr>
        <w:t xml:space="preserve">ried to convince people </w:t>
      </w:r>
      <w:r w:rsidR="00F47508" w:rsidRPr="002E103C">
        <w:rPr>
          <w:sz w:val="24"/>
          <w:szCs w:val="24"/>
        </w:rPr>
        <w:t>in the mid</w:t>
      </w:r>
      <w:r w:rsidR="00891845" w:rsidRPr="002E103C">
        <w:rPr>
          <w:sz w:val="24"/>
          <w:szCs w:val="24"/>
        </w:rPr>
        <w:t>- to late-</w:t>
      </w:r>
      <w:r w:rsidR="00F47508" w:rsidRPr="002E103C">
        <w:rPr>
          <w:sz w:val="24"/>
          <w:szCs w:val="24"/>
        </w:rPr>
        <w:t>16</w:t>
      </w:r>
      <w:r w:rsidR="00F47508" w:rsidRPr="002E103C">
        <w:rPr>
          <w:sz w:val="24"/>
          <w:szCs w:val="24"/>
          <w:vertAlign w:val="superscript"/>
        </w:rPr>
        <w:t>th</w:t>
      </w:r>
      <w:r w:rsidR="00F47508" w:rsidRPr="002E103C">
        <w:rPr>
          <w:sz w:val="24"/>
          <w:szCs w:val="24"/>
        </w:rPr>
        <w:t xml:space="preserve"> century that accused witches were actually women wit</w:t>
      </w:r>
      <w:r w:rsidR="00891845" w:rsidRPr="002E103C">
        <w:rPr>
          <w:sz w:val="24"/>
          <w:szCs w:val="24"/>
        </w:rPr>
        <w:t>h</w:t>
      </w:r>
      <w:r w:rsidR="00F47508" w:rsidRPr="002E103C">
        <w:rPr>
          <w:sz w:val="24"/>
          <w:szCs w:val="24"/>
        </w:rPr>
        <w:t xml:space="preserve"> mental illnesses and that </w:t>
      </w:r>
      <w:r w:rsidR="00C44411" w:rsidRPr="002E103C">
        <w:rPr>
          <w:sz w:val="24"/>
          <w:szCs w:val="24"/>
        </w:rPr>
        <w:t xml:space="preserve">mental illness was </w:t>
      </w:r>
      <w:r w:rsidR="001441A3" w:rsidRPr="002E103C">
        <w:rPr>
          <w:sz w:val="24"/>
          <w:szCs w:val="24"/>
        </w:rPr>
        <w:t xml:space="preserve">not due to demonic possession but to </w:t>
      </w:r>
      <w:r w:rsidR="00C44411" w:rsidRPr="002E103C">
        <w:rPr>
          <w:sz w:val="24"/>
          <w:szCs w:val="24"/>
        </w:rPr>
        <w:t>faulty metabolism and disease</w:t>
      </w:r>
      <w:r w:rsidR="00F47508" w:rsidRPr="002E103C">
        <w:rPr>
          <w:sz w:val="24"/>
          <w:szCs w:val="24"/>
        </w:rPr>
        <w:t xml:space="preserve">, but the Church’s Inquisition banned both of their writings.  </w:t>
      </w:r>
      <w:r w:rsidR="00C04FC3" w:rsidRPr="002E103C">
        <w:rPr>
          <w:sz w:val="24"/>
          <w:szCs w:val="24"/>
        </w:rPr>
        <w:t>Witch-hunting did not decline until the 17</w:t>
      </w:r>
      <w:r w:rsidR="00C04FC3" w:rsidRPr="002E103C">
        <w:rPr>
          <w:sz w:val="24"/>
          <w:szCs w:val="24"/>
          <w:vertAlign w:val="superscript"/>
        </w:rPr>
        <w:t>th</w:t>
      </w:r>
      <w:r w:rsidR="00C04FC3" w:rsidRPr="002E103C">
        <w:rPr>
          <w:sz w:val="24"/>
          <w:szCs w:val="24"/>
        </w:rPr>
        <w:t xml:space="preserve"> and 18</w:t>
      </w:r>
      <w:r w:rsidR="00C04FC3" w:rsidRPr="002E103C">
        <w:rPr>
          <w:sz w:val="24"/>
          <w:szCs w:val="24"/>
          <w:vertAlign w:val="superscript"/>
        </w:rPr>
        <w:t>th</w:t>
      </w:r>
      <w:r w:rsidR="00C04FC3" w:rsidRPr="002E103C">
        <w:rPr>
          <w:sz w:val="24"/>
          <w:szCs w:val="24"/>
        </w:rPr>
        <w:t xml:space="preserve"> centuries</w:t>
      </w:r>
      <w:r w:rsidR="00891845" w:rsidRPr="002E103C">
        <w:rPr>
          <w:sz w:val="24"/>
          <w:szCs w:val="24"/>
        </w:rPr>
        <w:t xml:space="preserve">, after </w:t>
      </w:r>
      <w:r w:rsidR="00110D61" w:rsidRPr="002E103C">
        <w:rPr>
          <w:sz w:val="24"/>
          <w:szCs w:val="24"/>
        </w:rPr>
        <w:t xml:space="preserve">more than 100,000 </w:t>
      </w:r>
      <w:r w:rsidR="00891845" w:rsidRPr="002E103C">
        <w:rPr>
          <w:sz w:val="24"/>
          <w:szCs w:val="24"/>
        </w:rPr>
        <w:t>presumed witches had been burned at the stake</w:t>
      </w:r>
      <w:r w:rsidR="00C508CE" w:rsidRPr="002E103C">
        <w:rPr>
          <w:sz w:val="24"/>
          <w:szCs w:val="24"/>
        </w:rPr>
        <w:t xml:space="preserve"> </w:t>
      </w:r>
      <w:r w:rsidR="00BB67A3" w:rsidRPr="002E103C">
        <w:rPr>
          <w:sz w:val="24"/>
          <w:szCs w:val="24"/>
        </w:rPr>
        <w:fldChar w:fldCharType="begin"/>
      </w:r>
      <w:r w:rsidR="00BB67A3" w:rsidRPr="002E103C">
        <w:rPr>
          <w:sz w:val="24"/>
          <w:szCs w:val="24"/>
        </w:rPr>
        <w:instrText xml:space="preserve"> ADDIN EN.CITE &lt;EndNote&gt;&lt;Cite&gt;&lt;Author&gt;Schoeneman&lt;/Author&gt;&lt;Year&gt;1977&lt;/Year&gt;&lt;RecNum&gt;2&lt;/RecNum&gt;&lt;DisplayText&gt;(Schoeneman, 1977; Zilboorg &amp;amp; Henry, 1941)&lt;/DisplayText&gt;&lt;record&gt;&lt;rec-number&gt;2&lt;/rec-number&gt;&lt;foreign-keys&gt;&lt;key app="EN" db-id="ar9eaxwsc99zzmeew9c5e9rdd009dw0pwrxw"&gt;2&lt;/key&gt;&lt;/foreign-keys&gt;&lt;ref-type name="Journal Article"&gt;17&lt;/ref-type&gt;&lt;contributors&gt;&lt;authors&gt;&lt;author&gt;Schoeneman, T. J. &lt;/author&gt;&lt;/authors&gt;&lt;/contributors&gt;&lt;titles&gt;&lt;title&gt;The role of mental illness in the European witch hunts of the sixteenth and seventeenth centuries: an assessment.&lt;/title&gt;&lt;secondary-title&gt;Journal of the History of the Behavioral Sciences&lt;/secondary-title&gt;&lt;/titles&gt;&lt;periodical&gt;&lt;full-title&gt;Journal of the History of the Behavioral Sciences&lt;/full-title&gt;&lt;/periodical&gt;&lt;pages&gt;337-351.&lt;/pages&gt;&lt;volume&gt;13&lt;/volume&gt;&lt;number&gt;4&lt;/number&gt;&lt;dates&gt;&lt;year&gt;1977&lt;/year&gt;&lt;/dates&gt;&lt;urls&gt;&lt;/urls&gt;&lt;/record&gt;&lt;/Cite&gt;&lt;Cite&gt;&lt;Author&gt;Zilboorg&lt;/Author&gt;&lt;Year&gt;1941&lt;/Year&gt;&lt;RecNum&gt;3&lt;/RecNum&gt;&lt;record&gt;&lt;rec-number&gt;3&lt;/rec-number&gt;&lt;foreign-keys&gt;&lt;key app="EN" db-id="ar9eaxwsc99zzmeew9c5e9rdd009dw0pwrxw"&gt;3&lt;/key&gt;&lt;/foreign-keys&gt;&lt;ref-type name="Book"&gt;6&lt;/ref-type&gt;&lt;contributors&gt;&lt;authors&gt;&lt;author&gt;Zilboorg, G.&lt;/author&gt;&lt;author&gt;Henry, G. W.&lt;/author&gt;&lt;/authors&gt;&lt;/contributors&gt;&lt;titles&gt;&lt;title&gt;A history of medical psychology&lt;/title&gt;&lt;/titles&gt;&lt;dates&gt;&lt;year&gt;1941&lt;/year&gt;&lt;/dates&gt;&lt;pub-location&gt;New York&lt;/pub-location&gt;&lt;publisher&gt;W. W. Norton&lt;/publisher&gt;&lt;urls&gt;&lt;/urls&gt;&lt;/record&gt;&lt;/Cite&gt;&lt;/EndNote&gt;</w:instrText>
      </w:r>
      <w:r w:rsidR="00BB67A3" w:rsidRPr="002E103C">
        <w:rPr>
          <w:sz w:val="24"/>
          <w:szCs w:val="24"/>
        </w:rPr>
        <w:fldChar w:fldCharType="separate"/>
      </w:r>
      <w:r w:rsidR="00BB67A3" w:rsidRPr="002E103C">
        <w:rPr>
          <w:noProof/>
          <w:sz w:val="24"/>
          <w:szCs w:val="24"/>
        </w:rPr>
        <w:t>(</w:t>
      </w:r>
      <w:hyperlink w:anchor="_ENREF_9" w:tooltip="Schoeneman, 1977 #2" w:history="1">
        <w:r w:rsidR="005647AE" w:rsidRPr="002E103C">
          <w:rPr>
            <w:noProof/>
            <w:sz w:val="24"/>
            <w:szCs w:val="24"/>
          </w:rPr>
          <w:t>Schoeneman, 1977</w:t>
        </w:r>
      </w:hyperlink>
      <w:r w:rsidR="00BB67A3" w:rsidRPr="002E103C">
        <w:rPr>
          <w:noProof/>
          <w:sz w:val="24"/>
          <w:szCs w:val="24"/>
        </w:rPr>
        <w:t xml:space="preserve">; </w:t>
      </w:r>
      <w:hyperlink w:anchor="_ENREF_12" w:tooltip="Zilboorg, 1941 #3" w:history="1">
        <w:r w:rsidR="005647AE" w:rsidRPr="002E103C">
          <w:rPr>
            <w:noProof/>
            <w:sz w:val="24"/>
            <w:szCs w:val="24"/>
          </w:rPr>
          <w:t>Zilboorg &amp; Henry, 1941</w:t>
        </w:r>
      </w:hyperlink>
      <w:r w:rsidR="00BB67A3" w:rsidRPr="002E103C">
        <w:rPr>
          <w:noProof/>
          <w:sz w:val="24"/>
          <w:szCs w:val="24"/>
        </w:rPr>
        <w:t>)</w:t>
      </w:r>
      <w:r w:rsidR="00BB67A3" w:rsidRPr="002E103C">
        <w:rPr>
          <w:sz w:val="24"/>
          <w:szCs w:val="24"/>
        </w:rPr>
        <w:fldChar w:fldCharType="end"/>
      </w:r>
      <w:r w:rsidR="00BB67A3" w:rsidRPr="002E103C">
        <w:rPr>
          <w:sz w:val="24"/>
          <w:szCs w:val="24"/>
        </w:rPr>
        <w:t>.</w:t>
      </w:r>
    </w:p>
    <w:p w:rsidR="00A02E08" w:rsidRPr="002E103C" w:rsidRDefault="00594740" w:rsidP="002E103C">
      <w:pPr>
        <w:contextualSpacing/>
        <w:rPr>
          <w:sz w:val="24"/>
          <w:szCs w:val="24"/>
        </w:rPr>
      </w:pPr>
      <w:r w:rsidRPr="002E103C">
        <w:rPr>
          <w:sz w:val="24"/>
          <w:szCs w:val="24"/>
        </w:rPr>
        <w:tab/>
      </w:r>
      <w:r w:rsidR="00A02E08" w:rsidRPr="002E103C">
        <w:rPr>
          <w:sz w:val="24"/>
          <w:szCs w:val="24"/>
        </w:rPr>
        <w:t xml:space="preserve">Modern treatments of mental illness are most associated with the establishment of hospitals and </w:t>
      </w:r>
      <w:r w:rsidR="00A02E08" w:rsidRPr="002E103C">
        <w:rPr>
          <w:b/>
          <w:sz w:val="24"/>
          <w:szCs w:val="24"/>
        </w:rPr>
        <w:t>asylums</w:t>
      </w:r>
      <w:r w:rsidR="00A02E08" w:rsidRPr="002E103C">
        <w:rPr>
          <w:sz w:val="24"/>
          <w:szCs w:val="24"/>
        </w:rPr>
        <w:t xml:space="preserve"> beginning in the 1</w:t>
      </w:r>
      <w:r w:rsidR="00D501D0" w:rsidRPr="002E103C">
        <w:rPr>
          <w:sz w:val="24"/>
          <w:szCs w:val="24"/>
        </w:rPr>
        <w:t>6</w:t>
      </w:r>
      <w:r w:rsidR="00A02E08" w:rsidRPr="002E103C">
        <w:rPr>
          <w:sz w:val="24"/>
          <w:szCs w:val="24"/>
          <w:vertAlign w:val="superscript"/>
        </w:rPr>
        <w:t>th</w:t>
      </w:r>
      <w:r w:rsidR="00A02E08" w:rsidRPr="002E103C">
        <w:rPr>
          <w:sz w:val="24"/>
          <w:szCs w:val="24"/>
        </w:rPr>
        <w:t xml:space="preserve"> century.</w:t>
      </w:r>
      <w:r w:rsidR="0040728A" w:rsidRPr="002E103C">
        <w:rPr>
          <w:sz w:val="24"/>
          <w:szCs w:val="24"/>
        </w:rPr>
        <w:t xml:space="preserve">  Such institutions’ mission was to house and confine the mentally i</w:t>
      </w:r>
      <w:r w:rsidR="00BB54E2" w:rsidRPr="002E103C">
        <w:rPr>
          <w:sz w:val="24"/>
          <w:szCs w:val="24"/>
        </w:rPr>
        <w:t xml:space="preserve">ll, the poor, the homeless, </w:t>
      </w:r>
      <w:r w:rsidR="0040728A" w:rsidRPr="002E103C">
        <w:rPr>
          <w:sz w:val="24"/>
          <w:szCs w:val="24"/>
        </w:rPr>
        <w:t>the unemployed</w:t>
      </w:r>
      <w:r w:rsidR="00BB54E2" w:rsidRPr="002E103C">
        <w:rPr>
          <w:sz w:val="24"/>
          <w:szCs w:val="24"/>
        </w:rPr>
        <w:t>, and the criminal</w:t>
      </w:r>
      <w:r w:rsidR="003D4287" w:rsidRPr="002E103C">
        <w:rPr>
          <w:sz w:val="24"/>
          <w:szCs w:val="24"/>
        </w:rPr>
        <w:t xml:space="preserve">.  </w:t>
      </w:r>
      <w:r w:rsidR="0040728A" w:rsidRPr="002E103C">
        <w:rPr>
          <w:sz w:val="24"/>
          <w:szCs w:val="24"/>
        </w:rPr>
        <w:t>War and economic depression produced vast</w:t>
      </w:r>
      <w:r w:rsidR="00BB54E2" w:rsidRPr="002E103C">
        <w:rPr>
          <w:sz w:val="24"/>
          <w:szCs w:val="24"/>
        </w:rPr>
        <w:t xml:space="preserve"> numbers of undesirables and these were separated from society and sent to these institutions.  Two of the most well-known institutions, St. Mary of Bethlehem in London, known as Bedlam, and the </w:t>
      </w:r>
      <w:proofErr w:type="spellStart"/>
      <w:r w:rsidR="00BB54E2" w:rsidRPr="002E103C">
        <w:rPr>
          <w:sz w:val="24"/>
          <w:szCs w:val="24"/>
        </w:rPr>
        <w:t>Hôpital</w:t>
      </w:r>
      <w:proofErr w:type="spellEnd"/>
      <w:r w:rsidR="00BB54E2" w:rsidRPr="002E103C">
        <w:rPr>
          <w:sz w:val="24"/>
          <w:szCs w:val="24"/>
        </w:rPr>
        <w:t xml:space="preserve"> </w:t>
      </w:r>
      <w:proofErr w:type="spellStart"/>
      <w:r w:rsidR="00BB54E2" w:rsidRPr="002E103C">
        <w:rPr>
          <w:sz w:val="24"/>
          <w:szCs w:val="24"/>
        </w:rPr>
        <w:t>Général</w:t>
      </w:r>
      <w:proofErr w:type="spellEnd"/>
      <w:r w:rsidR="00BB54E2" w:rsidRPr="002E103C">
        <w:rPr>
          <w:sz w:val="24"/>
          <w:szCs w:val="24"/>
        </w:rPr>
        <w:t xml:space="preserve"> of Paris - which </w:t>
      </w:r>
      <w:r w:rsidR="00BB54E2" w:rsidRPr="002E103C">
        <w:rPr>
          <w:sz w:val="24"/>
          <w:szCs w:val="24"/>
        </w:rPr>
        <w:lastRenderedPageBreak/>
        <w:t xml:space="preserve">included La </w:t>
      </w:r>
      <w:proofErr w:type="spellStart"/>
      <w:r w:rsidR="00BB54E2" w:rsidRPr="002E103C">
        <w:rPr>
          <w:sz w:val="24"/>
          <w:szCs w:val="24"/>
        </w:rPr>
        <w:t>Salpêtrière</w:t>
      </w:r>
      <w:proofErr w:type="spellEnd"/>
      <w:r w:rsidR="00BB54E2" w:rsidRPr="002E103C">
        <w:rPr>
          <w:sz w:val="24"/>
          <w:szCs w:val="24"/>
        </w:rPr>
        <w:t xml:space="preserve">, La </w:t>
      </w:r>
      <w:proofErr w:type="spellStart"/>
      <w:r w:rsidR="00BB54E2" w:rsidRPr="002E103C">
        <w:rPr>
          <w:sz w:val="24"/>
          <w:szCs w:val="24"/>
        </w:rPr>
        <w:t>Pitié</w:t>
      </w:r>
      <w:proofErr w:type="spellEnd"/>
      <w:r w:rsidR="00BB54E2" w:rsidRPr="002E103C">
        <w:rPr>
          <w:sz w:val="24"/>
          <w:szCs w:val="24"/>
        </w:rPr>
        <w:t xml:space="preserve">, and La </w:t>
      </w:r>
      <w:proofErr w:type="spellStart"/>
      <w:r w:rsidR="00BB54E2" w:rsidRPr="002E103C">
        <w:rPr>
          <w:sz w:val="24"/>
          <w:szCs w:val="24"/>
        </w:rPr>
        <w:t>Bicêtre</w:t>
      </w:r>
      <w:proofErr w:type="spellEnd"/>
      <w:r w:rsidR="00BB54E2" w:rsidRPr="002E103C">
        <w:rPr>
          <w:sz w:val="24"/>
          <w:szCs w:val="24"/>
        </w:rPr>
        <w:t xml:space="preserve"> – </w:t>
      </w:r>
      <w:r w:rsidR="00D501D0" w:rsidRPr="002E103C">
        <w:rPr>
          <w:sz w:val="24"/>
          <w:szCs w:val="24"/>
        </w:rPr>
        <w:t>began housing mentally ill patients in the mid-16</w:t>
      </w:r>
      <w:r w:rsidR="00D501D0" w:rsidRPr="002E103C">
        <w:rPr>
          <w:sz w:val="24"/>
          <w:szCs w:val="24"/>
          <w:vertAlign w:val="superscript"/>
        </w:rPr>
        <w:t>th</w:t>
      </w:r>
      <w:r w:rsidR="00D501D0" w:rsidRPr="002E103C">
        <w:rPr>
          <w:sz w:val="24"/>
          <w:szCs w:val="24"/>
        </w:rPr>
        <w:t xml:space="preserve"> and 17</w:t>
      </w:r>
      <w:r w:rsidR="00D501D0" w:rsidRPr="002E103C">
        <w:rPr>
          <w:sz w:val="24"/>
          <w:szCs w:val="24"/>
          <w:vertAlign w:val="superscript"/>
        </w:rPr>
        <w:t>th</w:t>
      </w:r>
      <w:r w:rsidR="00D501D0" w:rsidRPr="002E103C">
        <w:rPr>
          <w:sz w:val="24"/>
          <w:szCs w:val="24"/>
        </w:rPr>
        <w:t xml:space="preserve"> centuries.  As confinement laws focused on protecting the public</w:t>
      </w:r>
      <w:r w:rsidR="00A275D4" w:rsidRPr="002E103C">
        <w:rPr>
          <w:sz w:val="24"/>
          <w:szCs w:val="24"/>
        </w:rPr>
        <w:t xml:space="preserve"> </w:t>
      </w:r>
      <w:r w:rsidR="00A275D4" w:rsidRPr="002E103C">
        <w:rPr>
          <w:i/>
          <w:sz w:val="24"/>
          <w:szCs w:val="24"/>
        </w:rPr>
        <w:t>from</w:t>
      </w:r>
      <w:r w:rsidR="00A275D4" w:rsidRPr="002E103C">
        <w:rPr>
          <w:sz w:val="24"/>
          <w:szCs w:val="24"/>
        </w:rPr>
        <w:t xml:space="preserve"> the mentally ill</w:t>
      </w:r>
      <w:r w:rsidR="00D501D0" w:rsidRPr="002E103C">
        <w:rPr>
          <w:sz w:val="24"/>
          <w:szCs w:val="24"/>
        </w:rPr>
        <w:t xml:space="preserve">, governments became responsible for housing and feeding undesirables in exchange for their </w:t>
      </w:r>
      <w:r w:rsidR="005F00AC">
        <w:rPr>
          <w:sz w:val="24"/>
          <w:szCs w:val="24"/>
        </w:rPr>
        <w:t>personal liberty</w:t>
      </w:r>
      <w:r w:rsidR="003D4287" w:rsidRPr="002E103C">
        <w:rPr>
          <w:sz w:val="24"/>
          <w:szCs w:val="24"/>
        </w:rPr>
        <w:t xml:space="preserve">.  </w:t>
      </w:r>
      <w:r w:rsidR="00D501D0" w:rsidRPr="002E103C">
        <w:rPr>
          <w:sz w:val="24"/>
          <w:szCs w:val="24"/>
        </w:rPr>
        <w:t xml:space="preserve">Most inmates were institutionalized against their will, </w:t>
      </w:r>
      <w:r w:rsidR="00BB54E2" w:rsidRPr="002E103C">
        <w:rPr>
          <w:sz w:val="24"/>
          <w:szCs w:val="24"/>
        </w:rPr>
        <w:t>liv</w:t>
      </w:r>
      <w:r w:rsidR="00D501D0" w:rsidRPr="002E103C">
        <w:rPr>
          <w:sz w:val="24"/>
          <w:szCs w:val="24"/>
        </w:rPr>
        <w:t xml:space="preserve">ed </w:t>
      </w:r>
      <w:r w:rsidR="00A275D4" w:rsidRPr="002E103C">
        <w:rPr>
          <w:sz w:val="24"/>
          <w:szCs w:val="24"/>
        </w:rPr>
        <w:t xml:space="preserve">in filth </w:t>
      </w:r>
      <w:r w:rsidR="005F00AC">
        <w:rPr>
          <w:sz w:val="24"/>
          <w:szCs w:val="24"/>
        </w:rPr>
        <w:t xml:space="preserve">and </w:t>
      </w:r>
      <w:r w:rsidR="00A275D4" w:rsidRPr="002E103C">
        <w:rPr>
          <w:sz w:val="24"/>
          <w:szCs w:val="24"/>
        </w:rPr>
        <w:t xml:space="preserve">chained </w:t>
      </w:r>
      <w:r w:rsidR="00BB54E2" w:rsidRPr="002E103C">
        <w:rPr>
          <w:sz w:val="24"/>
          <w:szCs w:val="24"/>
        </w:rPr>
        <w:t xml:space="preserve">to walls, and </w:t>
      </w:r>
      <w:r w:rsidR="00A275D4" w:rsidRPr="002E103C">
        <w:rPr>
          <w:sz w:val="24"/>
          <w:szCs w:val="24"/>
        </w:rPr>
        <w:t xml:space="preserve">were </w:t>
      </w:r>
      <w:r w:rsidR="00BB54E2" w:rsidRPr="002E103C">
        <w:rPr>
          <w:sz w:val="24"/>
          <w:szCs w:val="24"/>
        </w:rPr>
        <w:t>commonly exhibited to the public for a fee.</w:t>
      </w:r>
      <w:r w:rsidR="003D4287" w:rsidRPr="002E103C">
        <w:rPr>
          <w:sz w:val="24"/>
          <w:szCs w:val="24"/>
        </w:rPr>
        <w:t xml:space="preserve">  Mental illness was nonetheless v</w:t>
      </w:r>
      <w:r w:rsidR="005F00AC">
        <w:rPr>
          <w:sz w:val="24"/>
          <w:szCs w:val="24"/>
        </w:rPr>
        <w:t xml:space="preserve">iewed </w:t>
      </w:r>
      <w:proofErr w:type="spellStart"/>
      <w:r w:rsidR="005F00AC">
        <w:rPr>
          <w:sz w:val="24"/>
          <w:szCs w:val="24"/>
        </w:rPr>
        <w:t>somatogenically</w:t>
      </w:r>
      <w:proofErr w:type="spellEnd"/>
      <w:r w:rsidR="005F00AC">
        <w:rPr>
          <w:sz w:val="24"/>
          <w:szCs w:val="24"/>
        </w:rPr>
        <w:t xml:space="preserve">, </w:t>
      </w:r>
      <w:r w:rsidR="003D4287" w:rsidRPr="002E103C">
        <w:rPr>
          <w:sz w:val="24"/>
          <w:szCs w:val="24"/>
        </w:rPr>
        <w:t>so treatments were similar to those for physical illnesses:  purges, bleedings, and emetics.</w:t>
      </w:r>
    </w:p>
    <w:p w:rsidR="00D67B0E" w:rsidRPr="002E103C" w:rsidRDefault="00594740" w:rsidP="00891845">
      <w:pPr>
        <w:rPr>
          <w:sz w:val="24"/>
          <w:szCs w:val="24"/>
        </w:rPr>
      </w:pPr>
      <w:r w:rsidRPr="002E103C">
        <w:rPr>
          <w:sz w:val="24"/>
          <w:szCs w:val="24"/>
        </w:rPr>
        <w:tab/>
      </w:r>
      <w:r w:rsidR="00D67B0E" w:rsidRPr="002E103C">
        <w:rPr>
          <w:sz w:val="24"/>
          <w:szCs w:val="24"/>
        </w:rPr>
        <w:t>While inhumane by today’s standards</w:t>
      </w:r>
      <w:r w:rsidR="00A275D4" w:rsidRPr="002E103C">
        <w:rPr>
          <w:sz w:val="24"/>
          <w:szCs w:val="24"/>
        </w:rPr>
        <w:t>,</w:t>
      </w:r>
      <w:r w:rsidR="00D67B0E" w:rsidRPr="002E103C">
        <w:rPr>
          <w:sz w:val="24"/>
          <w:szCs w:val="24"/>
        </w:rPr>
        <w:t xml:space="preserve"> the view of insanity at the time likened the mentally ill to animals </w:t>
      </w:r>
      <w:r w:rsidR="008B5AF5" w:rsidRPr="002E103C">
        <w:rPr>
          <w:sz w:val="24"/>
          <w:szCs w:val="24"/>
        </w:rPr>
        <w:t xml:space="preserve">(i.e., animalism) </w:t>
      </w:r>
      <w:r w:rsidR="00D67B0E" w:rsidRPr="002E103C">
        <w:rPr>
          <w:sz w:val="24"/>
          <w:szCs w:val="24"/>
        </w:rPr>
        <w:t xml:space="preserve">who did not have the capacity to reason, could not control themselves, were capable of violence without provocation, did not have the same physical sensitivity to pain or temperature, and could live in miserable conditions without complaint.  As such, </w:t>
      </w:r>
      <w:r w:rsidR="00A275D4" w:rsidRPr="002E103C">
        <w:rPr>
          <w:sz w:val="24"/>
          <w:szCs w:val="24"/>
        </w:rPr>
        <w:t xml:space="preserve">instilling </w:t>
      </w:r>
      <w:r w:rsidR="00D67B0E" w:rsidRPr="002E103C">
        <w:rPr>
          <w:sz w:val="24"/>
          <w:szCs w:val="24"/>
        </w:rPr>
        <w:t>fear was believed to be the best way to restore a disordered mind to reason.</w:t>
      </w:r>
    </w:p>
    <w:p w:rsidR="003D4287" w:rsidRPr="002E103C" w:rsidRDefault="00594740" w:rsidP="003D4287">
      <w:pPr>
        <w:rPr>
          <w:sz w:val="24"/>
          <w:szCs w:val="24"/>
        </w:rPr>
      </w:pPr>
      <w:r w:rsidRPr="002E103C">
        <w:rPr>
          <w:sz w:val="24"/>
          <w:szCs w:val="24"/>
        </w:rPr>
        <w:tab/>
      </w:r>
      <w:r w:rsidR="00A02E08" w:rsidRPr="002E103C">
        <w:rPr>
          <w:sz w:val="24"/>
          <w:szCs w:val="24"/>
        </w:rPr>
        <w:t>By the 18</w:t>
      </w:r>
      <w:r w:rsidR="00A02E08" w:rsidRPr="002E103C">
        <w:rPr>
          <w:sz w:val="24"/>
          <w:szCs w:val="24"/>
          <w:vertAlign w:val="superscript"/>
        </w:rPr>
        <w:t>th</w:t>
      </w:r>
      <w:r w:rsidR="00A02E08" w:rsidRPr="002E103C">
        <w:rPr>
          <w:sz w:val="24"/>
          <w:szCs w:val="24"/>
        </w:rPr>
        <w:t xml:space="preserve"> century</w:t>
      </w:r>
      <w:r w:rsidR="00932EED" w:rsidRPr="002E103C">
        <w:rPr>
          <w:sz w:val="24"/>
          <w:szCs w:val="24"/>
        </w:rPr>
        <w:t xml:space="preserve"> </w:t>
      </w:r>
      <w:r w:rsidR="00D67B0E" w:rsidRPr="002E103C">
        <w:rPr>
          <w:sz w:val="24"/>
          <w:szCs w:val="24"/>
        </w:rPr>
        <w:t>protests rose over the conditions under</w:t>
      </w:r>
      <w:r w:rsidR="00932EED" w:rsidRPr="002E103C">
        <w:rPr>
          <w:sz w:val="24"/>
          <w:szCs w:val="24"/>
        </w:rPr>
        <w:t xml:space="preserve"> which the mentally ill lived and the 18</w:t>
      </w:r>
      <w:r w:rsidR="00932EED" w:rsidRPr="002E103C">
        <w:rPr>
          <w:sz w:val="24"/>
          <w:szCs w:val="24"/>
          <w:vertAlign w:val="superscript"/>
        </w:rPr>
        <w:t>th</w:t>
      </w:r>
      <w:r w:rsidR="00932EED" w:rsidRPr="002E103C">
        <w:rPr>
          <w:sz w:val="24"/>
          <w:szCs w:val="24"/>
        </w:rPr>
        <w:t xml:space="preserve"> and 19</w:t>
      </w:r>
      <w:r w:rsidR="00932EED" w:rsidRPr="002E103C">
        <w:rPr>
          <w:sz w:val="24"/>
          <w:szCs w:val="24"/>
          <w:vertAlign w:val="superscript"/>
        </w:rPr>
        <w:t>th</w:t>
      </w:r>
      <w:r w:rsidR="00932EED" w:rsidRPr="002E103C">
        <w:rPr>
          <w:sz w:val="24"/>
          <w:szCs w:val="24"/>
        </w:rPr>
        <w:t xml:space="preserve"> centuries saw the growth of a more humanitarian view </w:t>
      </w:r>
      <w:r w:rsidR="003D4287" w:rsidRPr="002E103C">
        <w:rPr>
          <w:sz w:val="24"/>
          <w:szCs w:val="24"/>
        </w:rPr>
        <w:t xml:space="preserve">of mental illness.  In 1785 Italian physician Vincenzo </w:t>
      </w:r>
      <w:proofErr w:type="spellStart"/>
      <w:r w:rsidR="003D4287" w:rsidRPr="002E103C">
        <w:rPr>
          <w:sz w:val="24"/>
          <w:szCs w:val="24"/>
        </w:rPr>
        <w:t>Chiarughi</w:t>
      </w:r>
      <w:proofErr w:type="spellEnd"/>
      <w:r w:rsidR="003D4287" w:rsidRPr="002E103C">
        <w:rPr>
          <w:sz w:val="24"/>
          <w:szCs w:val="24"/>
        </w:rPr>
        <w:t xml:space="preserve"> (1759-1820) removed the chains of patients at his St. Boniface hospital in Florence, Italy, and encouraged good hygiene and recreational and occupational training.  More well known, French physician Philippe </w:t>
      </w:r>
      <w:proofErr w:type="spellStart"/>
      <w:r w:rsidR="003D4287" w:rsidRPr="002E103C">
        <w:rPr>
          <w:sz w:val="24"/>
          <w:szCs w:val="24"/>
        </w:rPr>
        <w:t>Pinel</w:t>
      </w:r>
      <w:proofErr w:type="spellEnd"/>
      <w:r w:rsidR="003D4287" w:rsidRPr="002E103C">
        <w:rPr>
          <w:sz w:val="24"/>
          <w:szCs w:val="24"/>
        </w:rPr>
        <w:t xml:space="preserve"> </w:t>
      </w:r>
      <w:r w:rsidR="00830228" w:rsidRPr="002E103C">
        <w:rPr>
          <w:sz w:val="24"/>
          <w:szCs w:val="24"/>
        </w:rPr>
        <w:t xml:space="preserve">(1745-1826) </w:t>
      </w:r>
      <w:r w:rsidR="003D4287" w:rsidRPr="002E103C">
        <w:rPr>
          <w:sz w:val="24"/>
          <w:szCs w:val="24"/>
        </w:rPr>
        <w:t xml:space="preserve">and former patient Jean </w:t>
      </w:r>
      <w:proofErr w:type="spellStart"/>
      <w:r w:rsidR="003D4287" w:rsidRPr="002E103C">
        <w:rPr>
          <w:sz w:val="24"/>
          <w:szCs w:val="24"/>
        </w:rPr>
        <w:t>Baptise</w:t>
      </w:r>
      <w:proofErr w:type="spellEnd"/>
      <w:r w:rsidR="003D4287" w:rsidRPr="002E103C">
        <w:rPr>
          <w:sz w:val="24"/>
          <w:szCs w:val="24"/>
        </w:rPr>
        <w:t xml:space="preserve"> </w:t>
      </w:r>
      <w:proofErr w:type="spellStart"/>
      <w:r w:rsidR="003D4287" w:rsidRPr="002E103C">
        <w:rPr>
          <w:sz w:val="24"/>
          <w:szCs w:val="24"/>
        </w:rPr>
        <w:t>Pussin</w:t>
      </w:r>
      <w:proofErr w:type="spellEnd"/>
      <w:r w:rsidR="003D4287" w:rsidRPr="002E103C">
        <w:rPr>
          <w:sz w:val="24"/>
          <w:szCs w:val="24"/>
        </w:rPr>
        <w:t xml:space="preserve"> created a “</w:t>
      </w:r>
      <w:proofErr w:type="spellStart"/>
      <w:r w:rsidR="00257F10" w:rsidRPr="002E103C">
        <w:rPr>
          <w:b/>
          <w:sz w:val="24"/>
          <w:szCs w:val="24"/>
        </w:rPr>
        <w:t>traitement</w:t>
      </w:r>
      <w:proofErr w:type="spellEnd"/>
      <w:r w:rsidR="00257F10" w:rsidRPr="002E103C">
        <w:rPr>
          <w:b/>
          <w:sz w:val="24"/>
          <w:szCs w:val="24"/>
        </w:rPr>
        <w:t xml:space="preserve"> moral</w:t>
      </w:r>
      <w:r w:rsidR="00257F10" w:rsidRPr="002E103C">
        <w:rPr>
          <w:sz w:val="24"/>
          <w:szCs w:val="24"/>
        </w:rPr>
        <w:t>”</w:t>
      </w:r>
      <w:r w:rsidR="003D4287" w:rsidRPr="002E103C">
        <w:rPr>
          <w:sz w:val="24"/>
          <w:szCs w:val="24"/>
        </w:rPr>
        <w:t xml:space="preserve"> at La </w:t>
      </w:r>
      <w:proofErr w:type="spellStart"/>
      <w:r w:rsidR="003D4287" w:rsidRPr="002E103C">
        <w:rPr>
          <w:sz w:val="24"/>
          <w:szCs w:val="24"/>
        </w:rPr>
        <w:t>Bicêtre</w:t>
      </w:r>
      <w:proofErr w:type="spellEnd"/>
      <w:r w:rsidR="003D4287" w:rsidRPr="002E103C">
        <w:rPr>
          <w:sz w:val="24"/>
          <w:szCs w:val="24"/>
        </w:rPr>
        <w:t xml:space="preserve"> and the </w:t>
      </w:r>
      <w:proofErr w:type="spellStart"/>
      <w:r w:rsidR="003D4287" w:rsidRPr="002E103C">
        <w:rPr>
          <w:sz w:val="24"/>
          <w:szCs w:val="24"/>
        </w:rPr>
        <w:t>Salpêtrière</w:t>
      </w:r>
      <w:proofErr w:type="spellEnd"/>
      <w:r w:rsidR="003D4287" w:rsidRPr="002E103C">
        <w:rPr>
          <w:sz w:val="24"/>
          <w:szCs w:val="24"/>
        </w:rPr>
        <w:t xml:space="preserve"> in 1793 and 1795 that also included unshackling patients, moving them to well </w:t>
      </w:r>
      <w:r w:rsidR="005F00AC">
        <w:rPr>
          <w:sz w:val="24"/>
          <w:szCs w:val="24"/>
        </w:rPr>
        <w:t xml:space="preserve">aired and lit </w:t>
      </w:r>
      <w:r w:rsidR="003D4287" w:rsidRPr="002E103C">
        <w:rPr>
          <w:sz w:val="24"/>
          <w:szCs w:val="24"/>
        </w:rPr>
        <w:t>rooms, and encouraging purposeful activity and freedom to move about the grounds</w:t>
      </w:r>
      <w:r w:rsidR="00BB67A3" w:rsidRPr="002E103C">
        <w:rPr>
          <w:sz w:val="24"/>
          <w:szCs w:val="24"/>
        </w:rPr>
        <w:t xml:space="preserve"> </w:t>
      </w:r>
      <w:r w:rsidR="00BB67A3" w:rsidRPr="002E103C">
        <w:rPr>
          <w:sz w:val="24"/>
          <w:szCs w:val="24"/>
        </w:rPr>
        <w:fldChar w:fldCharType="begin"/>
      </w:r>
      <w:r w:rsidR="00BB67A3" w:rsidRPr="002E103C">
        <w:rPr>
          <w:sz w:val="24"/>
          <w:szCs w:val="24"/>
        </w:rPr>
        <w:instrText xml:space="preserve"> ADDIN EN.CITE &lt;EndNote&gt;&lt;Cite&gt;&lt;Author&gt;Micale&lt;/Author&gt;&lt;Year&gt;1985&lt;/Year&gt;&lt;RecNum&gt;4&lt;/RecNum&gt;&lt;DisplayText&gt;(Micale, 1985)&lt;/DisplayText&gt;&lt;record&gt;&lt;rec-number&gt;4&lt;/rec-number&gt;&lt;foreign-keys&gt;&lt;key app="EN" db-id="ar9eaxwsc99zzmeew9c5e9rdd009dw0pwrxw"&gt;4&lt;/key&gt;&lt;/foreign-keys&gt;&lt;ref-type name="Journal Article"&gt;17&lt;/ref-type&gt;&lt;contributors&gt;&lt;authors&gt;&lt;author&gt;Micale, M S.&lt;/author&gt;&lt;/authors&gt;&lt;/contributors&gt;&lt;titles&gt;&lt;title&gt;The Salpêtrière in the age of Charcot:  An institutional perspective on medical history in the late nineteenth century&lt;/title&gt;&lt;secondary-title&gt;Journal of Contemporary History&lt;/secondary-title&gt;&lt;/titles&gt;&lt;periodical&gt;&lt;full-title&gt;Journal of Contemporary History&lt;/full-title&gt;&lt;/periodical&gt;&lt;pages&gt;703-731&lt;/pages&gt;&lt;volume&gt;20&lt;/volume&gt;&lt;dates&gt;&lt;year&gt;1985&lt;/year&gt;&lt;/dates&gt;&lt;urls&gt;&lt;/urls&gt;&lt;/record&gt;&lt;/Cite&gt;&lt;/EndNote&gt;</w:instrText>
      </w:r>
      <w:r w:rsidR="00BB67A3" w:rsidRPr="002E103C">
        <w:rPr>
          <w:sz w:val="24"/>
          <w:szCs w:val="24"/>
        </w:rPr>
        <w:fldChar w:fldCharType="separate"/>
      </w:r>
      <w:r w:rsidR="00BB67A3" w:rsidRPr="002E103C">
        <w:rPr>
          <w:noProof/>
          <w:sz w:val="24"/>
          <w:szCs w:val="24"/>
        </w:rPr>
        <w:t>(</w:t>
      </w:r>
      <w:hyperlink w:anchor="_ENREF_7" w:tooltip="Micale, 1985 #4" w:history="1">
        <w:r w:rsidR="005647AE" w:rsidRPr="002E103C">
          <w:rPr>
            <w:noProof/>
            <w:sz w:val="24"/>
            <w:szCs w:val="24"/>
          </w:rPr>
          <w:t>Micale, 1985</w:t>
        </w:r>
      </w:hyperlink>
      <w:r w:rsidR="00BB67A3" w:rsidRPr="002E103C">
        <w:rPr>
          <w:noProof/>
          <w:sz w:val="24"/>
          <w:szCs w:val="24"/>
        </w:rPr>
        <w:t>)</w:t>
      </w:r>
      <w:r w:rsidR="00BB67A3" w:rsidRPr="002E103C">
        <w:rPr>
          <w:sz w:val="24"/>
          <w:szCs w:val="24"/>
        </w:rPr>
        <w:fldChar w:fldCharType="end"/>
      </w:r>
      <w:r w:rsidR="003D4287" w:rsidRPr="002E103C">
        <w:rPr>
          <w:sz w:val="24"/>
          <w:szCs w:val="24"/>
        </w:rPr>
        <w:t>.</w:t>
      </w:r>
    </w:p>
    <w:p w:rsidR="00257F10" w:rsidRPr="002E103C" w:rsidRDefault="003D4287" w:rsidP="003D4287">
      <w:pPr>
        <w:rPr>
          <w:sz w:val="24"/>
          <w:szCs w:val="24"/>
        </w:rPr>
      </w:pPr>
      <w:r w:rsidRPr="002E103C">
        <w:rPr>
          <w:sz w:val="24"/>
          <w:szCs w:val="24"/>
        </w:rPr>
        <w:tab/>
        <w:t xml:space="preserve">In England, humanitarian reforms rose from religious concerns.  William </w:t>
      </w:r>
      <w:proofErr w:type="spellStart"/>
      <w:r w:rsidRPr="002E103C">
        <w:rPr>
          <w:sz w:val="24"/>
          <w:szCs w:val="24"/>
        </w:rPr>
        <w:t>Tuke</w:t>
      </w:r>
      <w:proofErr w:type="spellEnd"/>
      <w:r w:rsidRPr="002E103C">
        <w:rPr>
          <w:sz w:val="24"/>
          <w:szCs w:val="24"/>
        </w:rPr>
        <w:t xml:space="preserve"> </w:t>
      </w:r>
      <w:r w:rsidR="00830228" w:rsidRPr="002E103C">
        <w:rPr>
          <w:sz w:val="24"/>
          <w:szCs w:val="24"/>
        </w:rPr>
        <w:t xml:space="preserve">(1732-1822) </w:t>
      </w:r>
      <w:r w:rsidRPr="002E103C">
        <w:rPr>
          <w:sz w:val="24"/>
          <w:szCs w:val="24"/>
        </w:rPr>
        <w:t>urged the Yorkshire Society of (Quaker) Friends to establish the York Retreat in 1796, where patients were guests, not prisoners, and where the standard of care depended on dignity and courtesy as well as</w:t>
      </w:r>
      <w:r w:rsidR="00891CA9" w:rsidRPr="002E103C">
        <w:rPr>
          <w:sz w:val="24"/>
          <w:szCs w:val="24"/>
        </w:rPr>
        <w:t xml:space="preserve"> the therapeutic and moral value of p</w:t>
      </w:r>
      <w:r w:rsidRPr="002E103C">
        <w:rPr>
          <w:sz w:val="24"/>
          <w:szCs w:val="24"/>
        </w:rPr>
        <w:t>hysical work</w:t>
      </w:r>
      <w:r w:rsidR="00BB67A3" w:rsidRPr="002E103C">
        <w:rPr>
          <w:sz w:val="24"/>
          <w:szCs w:val="24"/>
        </w:rPr>
        <w:t xml:space="preserve"> </w:t>
      </w:r>
      <w:r w:rsidR="00BB67A3" w:rsidRPr="002E103C">
        <w:rPr>
          <w:sz w:val="24"/>
          <w:szCs w:val="24"/>
        </w:rPr>
        <w:fldChar w:fldCharType="begin"/>
      </w:r>
      <w:r w:rsidR="00BB67A3" w:rsidRPr="002E103C">
        <w:rPr>
          <w:sz w:val="24"/>
          <w:szCs w:val="24"/>
        </w:rPr>
        <w:instrText xml:space="preserve"> ADDIN EN.CITE &lt;EndNote&gt;&lt;Cite&gt;&lt;Author&gt;Bell&lt;/Author&gt;&lt;Year&gt;1980&lt;/Year&gt;&lt;RecNum&gt;5&lt;/RecNum&gt;&lt;DisplayText&gt;(Bell, 1980)&lt;/DisplayText&gt;&lt;record&gt;&lt;rec-number&gt;5&lt;/rec-number&gt;&lt;foreign-keys&gt;&lt;key app="EN" db-id="ar9eaxwsc99zzmeew9c5e9rdd009dw0pwrxw"&gt;5&lt;/key&gt;&lt;/foreign-keys&gt;&lt;ref-type name="Book"&gt;6&lt;/ref-type&gt;&lt;contributors&gt;&lt;authors&gt;&lt;author&gt;Bell, L. V.&lt;/author&gt;&lt;/authors&gt;&lt;/contributors&gt;&lt;titles&gt;&lt;title&gt;Treating the mentally ill:  From colonial times to the present&lt;/title&gt;&lt;/titles&gt;&lt;dates&gt;&lt;year&gt;1980&lt;/year&gt;&lt;/dates&gt;&lt;pub-location&gt;New York&lt;/pub-location&gt;&lt;publisher&gt;Praeger Publishers&lt;/publisher&gt;&lt;urls&gt;&lt;/urls&gt;&lt;/record&gt;&lt;/Cite&gt;&lt;/EndNote&gt;</w:instrText>
      </w:r>
      <w:r w:rsidR="00BB67A3" w:rsidRPr="002E103C">
        <w:rPr>
          <w:sz w:val="24"/>
          <w:szCs w:val="24"/>
        </w:rPr>
        <w:fldChar w:fldCharType="separate"/>
      </w:r>
      <w:r w:rsidR="00BB67A3" w:rsidRPr="002E103C">
        <w:rPr>
          <w:noProof/>
          <w:sz w:val="24"/>
          <w:szCs w:val="24"/>
        </w:rPr>
        <w:t>(</w:t>
      </w:r>
      <w:hyperlink w:anchor="_ENREF_1" w:tooltip="Bell, 1980 #5" w:history="1">
        <w:r w:rsidR="005647AE" w:rsidRPr="002E103C">
          <w:rPr>
            <w:noProof/>
            <w:sz w:val="24"/>
            <w:szCs w:val="24"/>
          </w:rPr>
          <w:t>Bell, 1980</w:t>
        </w:r>
      </w:hyperlink>
      <w:r w:rsidR="00BB67A3" w:rsidRPr="002E103C">
        <w:rPr>
          <w:noProof/>
          <w:sz w:val="24"/>
          <w:szCs w:val="24"/>
        </w:rPr>
        <w:t>)</w:t>
      </w:r>
      <w:r w:rsidR="00BB67A3" w:rsidRPr="002E103C">
        <w:rPr>
          <w:sz w:val="24"/>
          <w:szCs w:val="24"/>
        </w:rPr>
        <w:fldChar w:fldCharType="end"/>
      </w:r>
      <w:r w:rsidR="00891CA9" w:rsidRPr="002E103C">
        <w:rPr>
          <w:sz w:val="24"/>
          <w:szCs w:val="24"/>
        </w:rPr>
        <w:t>.</w:t>
      </w:r>
    </w:p>
    <w:p w:rsidR="00E82D2D" w:rsidRPr="002E103C" w:rsidRDefault="00E82D2D" w:rsidP="00E82D2D">
      <w:pPr>
        <w:rPr>
          <w:sz w:val="24"/>
          <w:szCs w:val="24"/>
        </w:rPr>
      </w:pPr>
      <w:r w:rsidRPr="002E103C">
        <w:rPr>
          <w:sz w:val="24"/>
          <w:szCs w:val="24"/>
        </w:rPr>
        <w:tab/>
        <w:t xml:space="preserve">While America had asylums for the mentally ill – such as the Pennsylvania Hospital in Philadelphia and the Williamsburg Hospital, established in 1756 and 1773 – the </w:t>
      </w:r>
      <w:proofErr w:type="spellStart"/>
      <w:r w:rsidRPr="002E103C">
        <w:rPr>
          <w:sz w:val="24"/>
          <w:szCs w:val="24"/>
        </w:rPr>
        <w:t>somatogenic</w:t>
      </w:r>
      <w:proofErr w:type="spellEnd"/>
      <w:r w:rsidRPr="002E103C">
        <w:rPr>
          <w:sz w:val="24"/>
          <w:szCs w:val="24"/>
        </w:rPr>
        <w:t xml:space="preserve"> theory of mental illness of the time </w:t>
      </w:r>
      <w:r w:rsidR="00350577" w:rsidRPr="002E103C">
        <w:rPr>
          <w:sz w:val="24"/>
          <w:szCs w:val="24"/>
        </w:rPr>
        <w:t xml:space="preserve">– promoted especially by the father of America psychiatry, Benjamin Rush </w:t>
      </w:r>
      <w:r w:rsidR="00830228" w:rsidRPr="002E103C">
        <w:rPr>
          <w:sz w:val="24"/>
          <w:szCs w:val="24"/>
        </w:rPr>
        <w:t xml:space="preserve">(1745-1813) </w:t>
      </w:r>
      <w:r w:rsidR="00350577" w:rsidRPr="002E103C">
        <w:rPr>
          <w:sz w:val="24"/>
          <w:szCs w:val="24"/>
        </w:rPr>
        <w:t xml:space="preserve">– had </w:t>
      </w:r>
      <w:r w:rsidRPr="002E103C">
        <w:rPr>
          <w:sz w:val="24"/>
          <w:szCs w:val="24"/>
        </w:rPr>
        <w:t xml:space="preserve">led to treatments such as </w:t>
      </w:r>
      <w:r w:rsidR="00614C95" w:rsidRPr="002E103C">
        <w:rPr>
          <w:sz w:val="24"/>
          <w:szCs w:val="24"/>
        </w:rPr>
        <w:t>blood-letting, gyrators, and tranquilizer chairs</w:t>
      </w:r>
      <w:r w:rsidR="00350577" w:rsidRPr="002E103C">
        <w:rPr>
          <w:sz w:val="24"/>
          <w:szCs w:val="24"/>
        </w:rPr>
        <w:t xml:space="preserve">.  </w:t>
      </w:r>
      <w:r w:rsidRPr="002E103C">
        <w:rPr>
          <w:sz w:val="24"/>
          <w:szCs w:val="24"/>
        </w:rPr>
        <w:t xml:space="preserve">When </w:t>
      </w:r>
      <w:proofErr w:type="spellStart"/>
      <w:r w:rsidR="00594740" w:rsidRPr="002E103C">
        <w:rPr>
          <w:sz w:val="24"/>
          <w:szCs w:val="24"/>
        </w:rPr>
        <w:t>Tuke’s</w:t>
      </w:r>
      <w:proofErr w:type="spellEnd"/>
      <w:r w:rsidR="00594740" w:rsidRPr="002E103C">
        <w:rPr>
          <w:sz w:val="24"/>
          <w:szCs w:val="24"/>
        </w:rPr>
        <w:t xml:space="preserve"> </w:t>
      </w:r>
      <w:r w:rsidR="00257F10" w:rsidRPr="002E103C">
        <w:rPr>
          <w:sz w:val="24"/>
          <w:szCs w:val="24"/>
        </w:rPr>
        <w:t xml:space="preserve">York Retreat became the model for half of the new private asylums established in the </w:t>
      </w:r>
      <w:r w:rsidRPr="002E103C">
        <w:rPr>
          <w:sz w:val="24"/>
          <w:szCs w:val="24"/>
        </w:rPr>
        <w:t>United States, however, psychogenic treatments such as compassionate care and physical labor became the hallmarks of the new American asylums, such as the Friends Asylum in Frankford, Pennsylvania and the Bloomingdale Asylum in New York City, established in 1817 and 1821</w:t>
      </w:r>
      <w:r w:rsidR="00BB67A3" w:rsidRPr="002E103C">
        <w:rPr>
          <w:sz w:val="24"/>
          <w:szCs w:val="24"/>
        </w:rPr>
        <w:t xml:space="preserve"> </w:t>
      </w:r>
      <w:r w:rsidR="00BB67A3" w:rsidRPr="002E103C">
        <w:rPr>
          <w:sz w:val="24"/>
          <w:szCs w:val="24"/>
        </w:rPr>
        <w:fldChar w:fldCharType="begin"/>
      </w:r>
      <w:r w:rsidR="00BB67A3" w:rsidRPr="002E103C">
        <w:rPr>
          <w:sz w:val="24"/>
          <w:szCs w:val="24"/>
        </w:rPr>
        <w:instrText xml:space="preserve"> ADDIN EN.CITE &lt;EndNote&gt;&lt;Cite&gt;&lt;Author&gt;Grob&lt;/Author&gt;&lt;Year&gt;1994&lt;/Year&gt;&lt;RecNum&gt;6&lt;/RecNum&gt;&lt;DisplayText&gt;(Grob, 1994)&lt;/DisplayText&gt;&lt;record&gt;&lt;rec-number&gt;6&lt;/rec-number&gt;&lt;foreign-keys&gt;&lt;key app="EN" db-id="ar9eaxwsc99zzmeew9c5e9rdd009dw0pwrxw"&gt;6&lt;/key&gt;&lt;/foreign-keys&gt;&lt;ref-type name="Book"&gt;6&lt;/ref-type&gt;&lt;contributors&gt;&lt;authors&gt;&lt;author&gt;Grob, G. N.&lt;/author&gt;&lt;/authors&gt;&lt;/contributors&gt;&lt;titles&gt;&lt;title&gt;The mad among us:  A history of the care of America’s mentally ill&lt;/title&gt;&lt;/titles&gt;&lt;dates&gt;&lt;year&gt;1994&lt;/year&gt;&lt;/dates&gt;&lt;pub-location&gt;New York&lt;/pub-location&gt;&lt;publisher&gt;Free Press&lt;/publisher&gt;&lt;urls&gt;&lt;/urls&gt;&lt;/record&gt;&lt;/Cite&gt;&lt;/EndNote&gt;</w:instrText>
      </w:r>
      <w:r w:rsidR="00BB67A3" w:rsidRPr="002E103C">
        <w:rPr>
          <w:sz w:val="24"/>
          <w:szCs w:val="24"/>
        </w:rPr>
        <w:fldChar w:fldCharType="separate"/>
      </w:r>
      <w:r w:rsidR="00BB67A3" w:rsidRPr="002E103C">
        <w:rPr>
          <w:noProof/>
          <w:sz w:val="24"/>
          <w:szCs w:val="24"/>
        </w:rPr>
        <w:t>(</w:t>
      </w:r>
      <w:hyperlink w:anchor="_ENREF_3" w:tooltip="Grob, 1994 #6" w:history="1">
        <w:r w:rsidR="005647AE" w:rsidRPr="002E103C">
          <w:rPr>
            <w:noProof/>
            <w:sz w:val="24"/>
            <w:szCs w:val="24"/>
          </w:rPr>
          <w:t>Grob, 1994</w:t>
        </w:r>
      </w:hyperlink>
      <w:r w:rsidR="00BB67A3" w:rsidRPr="002E103C">
        <w:rPr>
          <w:noProof/>
          <w:sz w:val="24"/>
          <w:szCs w:val="24"/>
        </w:rPr>
        <w:t>)</w:t>
      </w:r>
      <w:r w:rsidR="00BB67A3" w:rsidRPr="002E103C">
        <w:rPr>
          <w:sz w:val="24"/>
          <w:szCs w:val="24"/>
        </w:rPr>
        <w:fldChar w:fldCharType="end"/>
      </w:r>
      <w:r w:rsidRPr="002E103C">
        <w:rPr>
          <w:sz w:val="24"/>
          <w:szCs w:val="24"/>
        </w:rPr>
        <w:t>.</w:t>
      </w:r>
    </w:p>
    <w:p w:rsidR="00350577" w:rsidRPr="002E103C" w:rsidRDefault="00350577" w:rsidP="00E82D2D">
      <w:pPr>
        <w:rPr>
          <w:sz w:val="24"/>
          <w:szCs w:val="24"/>
        </w:rPr>
      </w:pPr>
      <w:r w:rsidRPr="002E103C">
        <w:rPr>
          <w:sz w:val="24"/>
          <w:szCs w:val="24"/>
        </w:rPr>
        <w:tab/>
        <w:t>Moral treatment had to be abandoned</w:t>
      </w:r>
      <w:r w:rsidR="007759FD" w:rsidRPr="002E103C">
        <w:rPr>
          <w:sz w:val="24"/>
          <w:szCs w:val="24"/>
        </w:rPr>
        <w:t xml:space="preserve"> in America</w:t>
      </w:r>
      <w:r w:rsidRPr="002E103C">
        <w:rPr>
          <w:sz w:val="24"/>
          <w:szCs w:val="24"/>
        </w:rPr>
        <w:t xml:space="preserve"> in the second half of the 19</w:t>
      </w:r>
      <w:r w:rsidRPr="002E103C">
        <w:rPr>
          <w:sz w:val="24"/>
          <w:szCs w:val="24"/>
          <w:vertAlign w:val="superscript"/>
        </w:rPr>
        <w:t>th</w:t>
      </w:r>
      <w:r w:rsidRPr="002E103C">
        <w:rPr>
          <w:sz w:val="24"/>
          <w:szCs w:val="24"/>
        </w:rPr>
        <w:t xml:space="preserve"> century, however, when these </w:t>
      </w:r>
      <w:r w:rsidR="00A275D4" w:rsidRPr="002E103C">
        <w:rPr>
          <w:sz w:val="24"/>
          <w:szCs w:val="24"/>
        </w:rPr>
        <w:t>asylums</w:t>
      </w:r>
      <w:r w:rsidRPr="002E103C">
        <w:rPr>
          <w:sz w:val="24"/>
          <w:szCs w:val="24"/>
        </w:rPr>
        <w:t xml:space="preserve"> became </w:t>
      </w:r>
      <w:r w:rsidR="00EC5541" w:rsidRPr="002E103C">
        <w:rPr>
          <w:sz w:val="24"/>
          <w:szCs w:val="24"/>
        </w:rPr>
        <w:t xml:space="preserve">overcrowded </w:t>
      </w:r>
      <w:r w:rsidRPr="002E103C">
        <w:rPr>
          <w:sz w:val="24"/>
          <w:szCs w:val="24"/>
        </w:rPr>
        <w:t xml:space="preserve">and </w:t>
      </w:r>
      <w:r w:rsidR="00614C95" w:rsidRPr="002E103C">
        <w:rPr>
          <w:sz w:val="24"/>
          <w:szCs w:val="24"/>
        </w:rPr>
        <w:t xml:space="preserve">custodial in nature and </w:t>
      </w:r>
      <w:r w:rsidRPr="002E103C">
        <w:rPr>
          <w:sz w:val="24"/>
          <w:szCs w:val="24"/>
        </w:rPr>
        <w:t xml:space="preserve">could no longer provide the space nor attention necessary.  When retired school teacher Dorothea Dix discovered the negligence that resulted </w:t>
      </w:r>
      <w:r w:rsidR="00A275D4" w:rsidRPr="002E103C">
        <w:rPr>
          <w:sz w:val="24"/>
          <w:szCs w:val="24"/>
        </w:rPr>
        <w:t xml:space="preserve">from such conditions, </w:t>
      </w:r>
      <w:r w:rsidRPr="002E103C">
        <w:rPr>
          <w:sz w:val="24"/>
          <w:szCs w:val="24"/>
        </w:rPr>
        <w:t>she advocated for the establishment of state hospitals.  Between 1840-1</w:t>
      </w:r>
      <w:r w:rsidR="00257F10" w:rsidRPr="002E103C">
        <w:rPr>
          <w:sz w:val="24"/>
          <w:szCs w:val="24"/>
        </w:rPr>
        <w:t>880 she helped establish over 30</w:t>
      </w:r>
      <w:r w:rsidRPr="002E103C">
        <w:rPr>
          <w:sz w:val="24"/>
          <w:szCs w:val="24"/>
        </w:rPr>
        <w:t xml:space="preserve"> mental institutions </w:t>
      </w:r>
      <w:r w:rsidR="00032781" w:rsidRPr="002E103C">
        <w:rPr>
          <w:sz w:val="24"/>
          <w:szCs w:val="24"/>
        </w:rPr>
        <w:t>in the United States and Canada</w:t>
      </w:r>
      <w:r w:rsidR="00BB67A3" w:rsidRPr="002E103C">
        <w:rPr>
          <w:sz w:val="24"/>
          <w:szCs w:val="24"/>
        </w:rPr>
        <w:t xml:space="preserve"> </w:t>
      </w:r>
      <w:r w:rsidR="00BB67A3" w:rsidRPr="002E103C">
        <w:rPr>
          <w:sz w:val="24"/>
          <w:szCs w:val="24"/>
        </w:rPr>
        <w:fldChar w:fldCharType="begin"/>
      </w:r>
      <w:r w:rsidR="00BB67A3" w:rsidRPr="002E103C">
        <w:rPr>
          <w:sz w:val="24"/>
          <w:szCs w:val="24"/>
        </w:rPr>
        <w:instrText xml:space="preserve"> ADDIN EN.CITE &lt;EndNote&gt;&lt;Cite&gt;&lt;Author&gt;Viney&lt;/Author&gt;&lt;Year&gt;1982&lt;/Year&gt;&lt;RecNum&gt;7&lt;/RecNum&gt;&lt;DisplayText&gt;(Viney &amp;amp; Zorich, 1982)&lt;/DisplayText&gt;&lt;record&gt;&lt;rec-number&gt;7&lt;/rec-number&gt;&lt;foreign-keys&gt;&lt;key app="EN" db-id="ar9eaxwsc99zzmeew9c5e9rdd009dw0pwrxw"&gt;7&lt;/key&gt;&lt;/foreign-keys&gt;&lt;ref-type name="Journal Article"&gt;17&lt;/ref-type&gt;&lt;contributors&gt;&lt;authors&gt;&lt;author&gt;Viney, W.&lt;/author&gt;&lt;author&gt;Zorich, S.&lt;/author&gt;&lt;/authors&gt;&lt;/contributors&gt;&lt;titles&gt;&lt;title&gt;Contributions to the history of psychology:  XXIX.  Dorothea Dix and the history of psychology&lt;/title&gt;&lt;secondary-title&gt;Psychological Reports&lt;/secondary-title&gt;&lt;/titles&gt;&lt;periodical&gt;&lt;full-title&gt;Psychological Reports&lt;/full-title&gt;&lt;/periodical&gt;&lt;pages&gt;211-218&lt;/pages&gt;&lt;volume&gt;50&lt;/volume&gt;&lt;dates&gt;&lt;year&gt;1982&lt;/year&gt;&lt;/dates&gt;&lt;urls&gt;&lt;/urls&gt;&lt;/record&gt;&lt;/Cite&gt;&lt;/EndNote&gt;</w:instrText>
      </w:r>
      <w:r w:rsidR="00BB67A3" w:rsidRPr="002E103C">
        <w:rPr>
          <w:sz w:val="24"/>
          <w:szCs w:val="24"/>
        </w:rPr>
        <w:fldChar w:fldCharType="separate"/>
      </w:r>
      <w:r w:rsidR="00BB67A3" w:rsidRPr="002E103C">
        <w:rPr>
          <w:noProof/>
          <w:sz w:val="24"/>
          <w:szCs w:val="24"/>
        </w:rPr>
        <w:t>(</w:t>
      </w:r>
      <w:hyperlink w:anchor="_ENREF_11" w:tooltip="Viney, 1982 #7" w:history="1">
        <w:r w:rsidR="005647AE" w:rsidRPr="002E103C">
          <w:rPr>
            <w:noProof/>
            <w:sz w:val="24"/>
            <w:szCs w:val="24"/>
          </w:rPr>
          <w:t>Viney &amp; Zorich, 1982</w:t>
        </w:r>
      </w:hyperlink>
      <w:r w:rsidR="00BB67A3" w:rsidRPr="002E103C">
        <w:rPr>
          <w:noProof/>
          <w:sz w:val="24"/>
          <w:szCs w:val="24"/>
        </w:rPr>
        <w:t>)</w:t>
      </w:r>
      <w:r w:rsidR="00BB67A3" w:rsidRPr="002E103C">
        <w:rPr>
          <w:sz w:val="24"/>
          <w:szCs w:val="24"/>
        </w:rPr>
        <w:fldChar w:fldCharType="end"/>
      </w:r>
      <w:r w:rsidR="00E62CAB" w:rsidRPr="002E103C">
        <w:rPr>
          <w:sz w:val="24"/>
          <w:szCs w:val="24"/>
        </w:rPr>
        <w:t xml:space="preserve">.  </w:t>
      </w:r>
      <w:r w:rsidR="00257F10" w:rsidRPr="002E103C">
        <w:rPr>
          <w:sz w:val="24"/>
          <w:szCs w:val="24"/>
        </w:rPr>
        <w:t>B</w:t>
      </w:r>
      <w:r w:rsidR="00032781" w:rsidRPr="002E103C">
        <w:rPr>
          <w:sz w:val="24"/>
          <w:szCs w:val="24"/>
        </w:rPr>
        <w:t>y the late 19</w:t>
      </w:r>
      <w:r w:rsidR="00032781" w:rsidRPr="002E103C">
        <w:rPr>
          <w:sz w:val="24"/>
          <w:szCs w:val="24"/>
          <w:vertAlign w:val="superscript"/>
        </w:rPr>
        <w:t>th</w:t>
      </w:r>
      <w:r w:rsidR="00032781" w:rsidRPr="002E103C">
        <w:rPr>
          <w:sz w:val="24"/>
          <w:szCs w:val="24"/>
        </w:rPr>
        <w:t xml:space="preserve"> century</w:t>
      </w:r>
      <w:r w:rsidR="005F00AC">
        <w:rPr>
          <w:sz w:val="24"/>
          <w:szCs w:val="24"/>
        </w:rPr>
        <w:t>,</w:t>
      </w:r>
      <w:r w:rsidR="00032781" w:rsidRPr="002E103C">
        <w:rPr>
          <w:sz w:val="24"/>
          <w:szCs w:val="24"/>
        </w:rPr>
        <w:t xml:space="preserve"> moral treatment had given way to the mental hygiene movement</w:t>
      </w:r>
      <w:r w:rsidR="007E4317" w:rsidRPr="002E103C">
        <w:rPr>
          <w:sz w:val="24"/>
          <w:szCs w:val="24"/>
        </w:rPr>
        <w:t xml:space="preserve"> founded by </w:t>
      </w:r>
      <w:r w:rsidR="00A275D4" w:rsidRPr="002E103C">
        <w:rPr>
          <w:sz w:val="24"/>
          <w:szCs w:val="24"/>
        </w:rPr>
        <w:t xml:space="preserve">former patient </w:t>
      </w:r>
      <w:r w:rsidR="007E4317" w:rsidRPr="002E103C">
        <w:rPr>
          <w:sz w:val="24"/>
          <w:szCs w:val="24"/>
        </w:rPr>
        <w:t xml:space="preserve">Clifford Beers with </w:t>
      </w:r>
      <w:r w:rsidR="00A275D4" w:rsidRPr="002E103C">
        <w:rPr>
          <w:sz w:val="24"/>
          <w:szCs w:val="24"/>
        </w:rPr>
        <w:t xml:space="preserve">the publication of </w:t>
      </w:r>
      <w:r w:rsidR="007E4317" w:rsidRPr="002E103C">
        <w:rPr>
          <w:sz w:val="24"/>
          <w:szCs w:val="24"/>
        </w:rPr>
        <w:t xml:space="preserve">his 1908 </w:t>
      </w:r>
      <w:r w:rsidR="00A275D4" w:rsidRPr="002E103C">
        <w:rPr>
          <w:sz w:val="24"/>
          <w:szCs w:val="24"/>
        </w:rPr>
        <w:t xml:space="preserve">memoir </w:t>
      </w:r>
      <w:r w:rsidR="007E4317" w:rsidRPr="002E103C">
        <w:rPr>
          <w:i/>
          <w:sz w:val="24"/>
          <w:szCs w:val="24"/>
        </w:rPr>
        <w:t>A Mind That Found Itself</w:t>
      </w:r>
      <w:r w:rsidR="007500B0" w:rsidRPr="002E103C">
        <w:rPr>
          <w:sz w:val="24"/>
          <w:szCs w:val="24"/>
        </w:rPr>
        <w:t>.  Riding on Pasteur’s breakthrough germ theory of the 1860s and 1870s and especially on the early 20</w:t>
      </w:r>
      <w:r w:rsidR="007500B0" w:rsidRPr="002E103C">
        <w:rPr>
          <w:sz w:val="24"/>
          <w:szCs w:val="24"/>
          <w:vertAlign w:val="superscript"/>
        </w:rPr>
        <w:t>th</w:t>
      </w:r>
      <w:r w:rsidR="007500B0" w:rsidRPr="002E103C">
        <w:rPr>
          <w:sz w:val="24"/>
          <w:szCs w:val="24"/>
        </w:rPr>
        <w:t xml:space="preserve"> century discoveries of vaccines for </w:t>
      </w:r>
      <w:r w:rsidR="007E4317" w:rsidRPr="002E103C">
        <w:rPr>
          <w:sz w:val="24"/>
          <w:szCs w:val="24"/>
        </w:rPr>
        <w:t>cholera</w:t>
      </w:r>
      <w:r w:rsidR="001D6DA6">
        <w:rPr>
          <w:sz w:val="24"/>
          <w:szCs w:val="24"/>
        </w:rPr>
        <w:t xml:space="preserve">, </w:t>
      </w:r>
      <w:proofErr w:type="spellStart"/>
      <w:r w:rsidR="001D6DA6">
        <w:rPr>
          <w:sz w:val="24"/>
          <w:szCs w:val="24"/>
        </w:rPr>
        <w:t>syphylli</w:t>
      </w:r>
      <w:r w:rsidR="007500B0" w:rsidRPr="002E103C">
        <w:rPr>
          <w:sz w:val="24"/>
          <w:szCs w:val="24"/>
        </w:rPr>
        <w:t>s</w:t>
      </w:r>
      <w:proofErr w:type="spellEnd"/>
      <w:r w:rsidR="007500B0" w:rsidRPr="002E103C">
        <w:rPr>
          <w:sz w:val="24"/>
          <w:szCs w:val="24"/>
        </w:rPr>
        <w:t xml:space="preserve">, </w:t>
      </w:r>
      <w:r w:rsidR="007E4317" w:rsidRPr="002E103C">
        <w:rPr>
          <w:sz w:val="24"/>
          <w:szCs w:val="24"/>
        </w:rPr>
        <w:t xml:space="preserve">and typhus, the mental hygiene movement reverted to a </w:t>
      </w:r>
      <w:proofErr w:type="spellStart"/>
      <w:r w:rsidR="007E4317" w:rsidRPr="002E103C">
        <w:rPr>
          <w:sz w:val="24"/>
          <w:szCs w:val="24"/>
        </w:rPr>
        <w:t>somatogenic</w:t>
      </w:r>
      <w:proofErr w:type="spellEnd"/>
      <w:r w:rsidR="007E4317" w:rsidRPr="002E103C">
        <w:rPr>
          <w:sz w:val="24"/>
          <w:szCs w:val="24"/>
        </w:rPr>
        <w:t xml:space="preserve"> theory of mental illness.</w:t>
      </w:r>
    </w:p>
    <w:p w:rsidR="00CE6FB4" w:rsidRDefault="0086474C" w:rsidP="00E82D2D">
      <w:pPr>
        <w:rPr>
          <w:sz w:val="24"/>
          <w:szCs w:val="24"/>
        </w:rPr>
      </w:pPr>
      <w:r w:rsidRPr="002E103C">
        <w:rPr>
          <w:sz w:val="24"/>
          <w:szCs w:val="24"/>
        </w:rPr>
        <w:tab/>
      </w:r>
      <w:r w:rsidR="007759FD" w:rsidRPr="002E103C">
        <w:rPr>
          <w:sz w:val="24"/>
          <w:szCs w:val="24"/>
        </w:rPr>
        <w:t>European psychiatry in the late 18</w:t>
      </w:r>
      <w:r w:rsidR="007759FD" w:rsidRPr="002E103C">
        <w:rPr>
          <w:sz w:val="24"/>
          <w:szCs w:val="24"/>
          <w:vertAlign w:val="superscript"/>
        </w:rPr>
        <w:t>th</w:t>
      </w:r>
      <w:r w:rsidR="007759FD" w:rsidRPr="002E103C">
        <w:rPr>
          <w:sz w:val="24"/>
          <w:szCs w:val="24"/>
        </w:rPr>
        <w:t xml:space="preserve"> century and throughout the 19</w:t>
      </w:r>
      <w:r w:rsidR="007759FD" w:rsidRPr="002E103C">
        <w:rPr>
          <w:sz w:val="24"/>
          <w:szCs w:val="24"/>
          <w:vertAlign w:val="superscript"/>
        </w:rPr>
        <w:t>th</w:t>
      </w:r>
      <w:r w:rsidR="007759FD" w:rsidRPr="002E103C">
        <w:rPr>
          <w:sz w:val="24"/>
          <w:szCs w:val="24"/>
        </w:rPr>
        <w:t xml:space="preserve"> century, however, struggled between </w:t>
      </w:r>
      <w:proofErr w:type="spellStart"/>
      <w:r w:rsidR="007759FD" w:rsidRPr="002E103C">
        <w:rPr>
          <w:sz w:val="24"/>
          <w:szCs w:val="24"/>
        </w:rPr>
        <w:t>somatogenic</w:t>
      </w:r>
      <w:proofErr w:type="spellEnd"/>
      <w:r w:rsidR="007759FD" w:rsidRPr="002E103C">
        <w:rPr>
          <w:sz w:val="24"/>
          <w:szCs w:val="24"/>
        </w:rPr>
        <w:t xml:space="preserve"> and psychogenic explanations </w:t>
      </w:r>
      <w:r w:rsidR="005F00AC">
        <w:rPr>
          <w:sz w:val="24"/>
          <w:szCs w:val="24"/>
        </w:rPr>
        <w:t xml:space="preserve">of </w:t>
      </w:r>
      <w:r w:rsidR="007759FD" w:rsidRPr="002E103C">
        <w:rPr>
          <w:sz w:val="24"/>
          <w:szCs w:val="24"/>
        </w:rPr>
        <w:t xml:space="preserve">mental illness, particularly hysteria, which caused physical </w:t>
      </w:r>
      <w:r w:rsidR="00CE6FB4" w:rsidRPr="002E103C">
        <w:rPr>
          <w:sz w:val="24"/>
          <w:szCs w:val="24"/>
        </w:rPr>
        <w:t xml:space="preserve">symptoms </w:t>
      </w:r>
      <w:r w:rsidR="007759FD" w:rsidRPr="002E103C">
        <w:rPr>
          <w:sz w:val="24"/>
          <w:szCs w:val="24"/>
        </w:rPr>
        <w:t>such as blindness or paralysis with no apparent physiological explanation.  No longer viewed as resulting from a wandering uterus,</w:t>
      </w:r>
      <w:r w:rsidR="001C604B" w:rsidRPr="002E103C">
        <w:rPr>
          <w:sz w:val="24"/>
          <w:szCs w:val="24"/>
        </w:rPr>
        <w:t xml:space="preserve"> Franz Anton Mesmer (1734-1815), influenced by contemporary discoveries in electricity, </w:t>
      </w:r>
      <w:r w:rsidR="007759FD" w:rsidRPr="002E103C">
        <w:rPr>
          <w:sz w:val="24"/>
          <w:szCs w:val="24"/>
        </w:rPr>
        <w:t>attributed hysterical s</w:t>
      </w:r>
      <w:r w:rsidR="001C604B" w:rsidRPr="002E103C">
        <w:rPr>
          <w:sz w:val="24"/>
          <w:szCs w:val="24"/>
        </w:rPr>
        <w:t>ymptoms to</w:t>
      </w:r>
      <w:r w:rsidR="007759FD" w:rsidRPr="002E103C">
        <w:rPr>
          <w:sz w:val="24"/>
          <w:szCs w:val="24"/>
        </w:rPr>
        <w:t xml:space="preserve"> imbalance</w:t>
      </w:r>
      <w:r w:rsidR="001C604B" w:rsidRPr="002E103C">
        <w:rPr>
          <w:sz w:val="24"/>
          <w:szCs w:val="24"/>
        </w:rPr>
        <w:t xml:space="preserve">s in a </w:t>
      </w:r>
      <w:r w:rsidR="007759FD" w:rsidRPr="002E103C">
        <w:rPr>
          <w:sz w:val="24"/>
          <w:szCs w:val="24"/>
        </w:rPr>
        <w:t>universal magnetic fluid</w:t>
      </w:r>
      <w:r w:rsidR="001C604B" w:rsidRPr="002E103C">
        <w:rPr>
          <w:sz w:val="24"/>
          <w:szCs w:val="24"/>
        </w:rPr>
        <w:t xml:space="preserve"> found</w:t>
      </w:r>
      <w:r w:rsidR="007759FD" w:rsidRPr="002E103C">
        <w:rPr>
          <w:sz w:val="24"/>
          <w:szCs w:val="24"/>
        </w:rPr>
        <w:t xml:space="preserve"> in individuals</w:t>
      </w:r>
      <w:r w:rsidR="00E62CAB" w:rsidRPr="002E103C">
        <w:rPr>
          <w:sz w:val="24"/>
          <w:szCs w:val="24"/>
        </w:rPr>
        <w:t xml:space="preserve"> </w:t>
      </w:r>
      <w:r w:rsidR="00E62CAB" w:rsidRPr="002E103C">
        <w:rPr>
          <w:sz w:val="24"/>
          <w:szCs w:val="24"/>
        </w:rPr>
        <w:fldChar w:fldCharType="begin"/>
      </w:r>
      <w:r w:rsidR="00E62CAB" w:rsidRPr="002E103C">
        <w:rPr>
          <w:sz w:val="24"/>
          <w:szCs w:val="24"/>
        </w:rPr>
        <w:instrText xml:space="preserve"> ADDIN EN.CITE &lt;EndNote&gt;&lt;Cite&gt;&lt;Author&gt;Forrest&lt;/Author&gt;&lt;Year&gt;1999&lt;/Year&gt;&lt;RecNum&gt;8&lt;/RecNum&gt;&lt;DisplayText&gt;(Forrest, 1999)&lt;/DisplayText&gt;&lt;record&gt;&lt;rec-number&gt;8&lt;/rec-number&gt;&lt;foreign-keys&gt;&lt;key app="EN" db-id="ar9eaxwsc99zzmeew9c5e9rdd009dw0pwrxw"&gt;8&lt;/key&gt;&lt;/foreign-keys&gt;&lt;ref-type name="Book"&gt;6&lt;/ref-type&gt;&lt;contributors&gt;&lt;authors&gt;&lt;author&gt;Forrest, D.&lt;/author&gt;&lt;/authors&gt;&lt;/contributors&gt;&lt;titles&gt;&lt;title&gt;Hypnotism:  A history&lt;/title&gt;&lt;/titles&gt;&lt;dates&gt;&lt;year&gt;1999&lt;/year&gt;&lt;/dates&gt;&lt;pub-location&gt;New York&lt;/pub-location&gt;&lt;publisher&gt;Penguin&lt;/publisher&gt;&lt;urls&gt;&lt;/urls&gt;&lt;/record&gt;&lt;/Cite&gt;&lt;/EndNote&gt;</w:instrText>
      </w:r>
      <w:r w:rsidR="00E62CAB" w:rsidRPr="002E103C">
        <w:rPr>
          <w:sz w:val="24"/>
          <w:szCs w:val="24"/>
        </w:rPr>
        <w:fldChar w:fldCharType="separate"/>
      </w:r>
      <w:r w:rsidR="00E62CAB" w:rsidRPr="002E103C">
        <w:rPr>
          <w:noProof/>
          <w:sz w:val="24"/>
          <w:szCs w:val="24"/>
        </w:rPr>
        <w:t>(</w:t>
      </w:r>
      <w:hyperlink w:anchor="_ENREF_2" w:tooltip="Forrest, 1999 #8" w:history="1">
        <w:r w:rsidR="005647AE" w:rsidRPr="002E103C">
          <w:rPr>
            <w:noProof/>
            <w:sz w:val="24"/>
            <w:szCs w:val="24"/>
          </w:rPr>
          <w:t>Forrest, 1999</w:t>
        </w:r>
      </w:hyperlink>
      <w:r w:rsidR="00E62CAB" w:rsidRPr="002E103C">
        <w:rPr>
          <w:noProof/>
          <w:sz w:val="24"/>
          <w:szCs w:val="24"/>
        </w:rPr>
        <w:t>)</w:t>
      </w:r>
      <w:r w:rsidR="00E62CAB" w:rsidRPr="002E103C">
        <w:rPr>
          <w:sz w:val="24"/>
          <w:szCs w:val="24"/>
        </w:rPr>
        <w:fldChar w:fldCharType="end"/>
      </w:r>
      <w:r w:rsidR="007759FD" w:rsidRPr="002E103C">
        <w:rPr>
          <w:sz w:val="24"/>
          <w:szCs w:val="24"/>
        </w:rPr>
        <w:t>.</w:t>
      </w:r>
      <w:r w:rsidR="00E62CAB" w:rsidRPr="002E103C">
        <w:rPr>
          <w:sz w:val="24"/>
          <w:szCs w:val="24"/>
        </w:rPr>
        <w:t xml:space="preserve">  </w:t>
      </w:r>
      <w:r w:rsidR="007759FD" w:rsidRPr="002E103C">
        <w:rPr>
          <w:sz w:val="24"/>
          <w:szCs w:val="24"/>
        </w:rPr>
        <w:t>J</w:t>
      </w:r>
      <w:r w:rsidR="00F07E55" w:rsidRPr="002E103C">
        <w:rPr>
          <w:sz w:val="24"/>
          <w:szCs w:val="24"/>
        </w:rPr>
        <w:t>ames Brai</w:t>
      </w:r>
      <w:r w:rsidR="007759FD" w:rsidRPr="002E103C">
        <w:rPr>
          <w:sz w:val="24"/>
          <w:szCs w:val="24"/>
        </w:rPr>
        <w:t xml:space="preserve">d (1795-1860) shifted this belief in </w:t>
      </w:r>
      <w:r w:rsidR="007759FD" w:rsidRPr="002E103C">
        <w:rPr>
          <w:b/>
          <w:sz w:val="24"/>
          <w:szCs w:val="24"/>
        </w:rPr>
        <w:t>mesmerism</w:t>
      </w:r>
      <w:r w:rsidR="007759FD" w:rsidRPr="002E103C">
        <w:rPr>
          <w:sz w:val="24"/>
          <w:szCs w:val="24"/>
        </w:rPr>
        <w:t xml:space="preserve"> to one of hypnosis, thereby proposing a psych</w:t>
      </w:r>
      <w:r w:rsidR="00CE6FB4" w:rsidRPr="002E103C">
        <w:rPr>
          <w:sz w:val="24"/>
          <w:szCs w:val="24"/>
        </w:rPr>
        <w:t>o</w:t>
      </w:r>
      <w:r w:rsidR="007759FD" w:rsidRPr="002E103C">
        <w:rPr>
          <w:sz w:val="24"/>
          <w:szCs w:val="24"/>
        </w:rPr>
        <w:t>genic treatment for the removal of symptoms.  At th</w:t>
      </w:r>
      <w:r w:rsidR="00CE6FB4" w:rsidRPr="002E103C">
        <w:rPr>
          <w:sz w:val="24"/>
          <w:szCs w:val="24"/>
        </w:rPr>
        <w:t>e time,</w:t>
      </w:r>
      <w:r w:rsidR="007759FD" w:rsidRPr="002E103C">
        <w:rPr>
          <w:sz w:val="24"/>
          <w:szCs w:val="24"/>
        </w:rPr>
        <w:t xml:space="preserve"> f</w:t>
      </w:r>
      <w:r w:rsidR="00F07E55" w:rsidRPr="002E103C">
        <w:rPr>
          <w:sz w:val="24"/>
          <w:szCs w:val="24"/>
        </w:rPr>
        <w:t>amed neurologist Jean-</w:t>
      </w:r>
      <w:r w:rsidR="007759FD" w:rsidRPr="002E103C">
        <w:rPr>
          <w:sz w:val="24"/>
          <w:szCs w:val="24"/>
        </w:rPr>
        <w:t xml:space="preserve">Martin Charcot (1825-1893) </w:t>
      </w:r>
      <w:r w:rsidR="00CE6FB4" w:rsidRPr="002E103C">
        <w:rPr>
          <w:sz w:val="24"/>
          <w:szCs w:val="24"/>
        </w:rPr>
        <w:t xml:space="preserve">and </w:t>
      </w:r>
      <w:proofErr w:type="spellStart"/>
      <w:r w:rsidR="00F07E55" w:rsidRPr="002E103C">
        <w:rPr>
          <w:sz w:val="24"/>
          <w:szCs w:val="24"/>
        </w:rPr>
        <w:t>Ambroise</w:t>
      </w:r>
      <w:proofErr w:type="spellEnd"/>
      <w:r w:rsidR="00F07E55" w:rsidRPr="002E103C">
        <w:rPr>
          <w:sz w:val="24"/>
          <w:szCs w:val="24"/>
        </w:rPr>
        <w:t xml:space="preserve"> </w:t>
      </w:r>
      <w:proofErr w:type="spellStart"/>
      <w:r w:rsidR="00F07E55" w:rsidRPr="002E103C">
        <w:rPr>
          <w:sz w:val="24"/>
          <w:szCs w:val="24"/>
        </w:rPr>
        <w:t>Auguste</w:t>
      </w:r>
      <w:proofErr w:type="spellEnd"/>
      <w:r w:rsidR="00F07E55" w:rsidRPr="002E103C">
        <w:rPr>
          <w:sz w:val="24"/>
          <w:szCs w:val="24"/>
        </w:rPr>
        <w:t xml:space="preserve"> </w:t>
      </w:r>
      <w:proofErr w:type="spellStart"/>
      <w:r w:rsidR="00F07E55" w:rsidRPr="002E103C">
        <w:rPr>
          <w:sz w:val="24"/>
          <w:szCs w:val="24"/>
        </w:rPr>
        <w:t>Lié</w:t>
      </w:r>
      <w:r w:rsidR="00CE6FB4" w:rsidRPr="002E103C">
        <w:rPr>
          <w:sz w:val="24"/>
          <w:szCs w:val="24"/>
        </w:rPr>
        <w:t>bault</w:t>
      </w:r>
      <w:proofErr w:type="spellEnd"/>
      <w:r w:rsidR="00CE6FB4" w:rsidRPr="002E103C">
        <w:rPr>
          <w:sz w:val="24"/>
          <w:szCs w:val="24"/>
        </w:rPr>
        <w:t xml:space="preserve"> </w:t>
      </w:r>
      <w:r w:rsidR="00F07E55" w:rsidRPr="002E103C">
        <w:rPr>
          <w:sz w:val="24"/>
          <w:szCs w:val="24"/>
        </w:rPr>
        <w:t xml:space="preserve">(1823-1904) </w:t>
      </w:r>
      <w:r w:rsidR="00CE6FB4" w:rsidRPr="002E103C">
        <w:rPr>
          <w:sz w:val="24"/>
          <w:szCs w:val="24"/>
        </w:rPr>
        <w:t xml:space="preserve">and </w:t>
      </w:r>
      <w:proofErr w:type="spellStart"/>
      <w:r w:rsidR="00F07E55" w:rsidRPr="002E103C">
        <w:rPr>
          <w:sz w:val="24"/>
          <w:szCs w:val="24"/>
        </w:rPr>
        <w:t>Hyppolyte</w:t>
      </w:r>
      <w:proofErr w:type="spellEnd"/>
      <w:r w:rsidR="00F07E55" w:rsidRPr="002E103C">
        <w:rPr>
          <w:sz w:val="24"/>
          <w:szCs w:val="24"/>
        </w:rPr>
        <w:t xml:space="preserve"> </w:t>
      </w:r>
      <w:proofErr w:type="spellStart"/>
      <w:r w:rsidR="00CE6FB4" w:rsidRPr="002E103C">
        <w:rPr>
          <w:sz w:val="24"/>
          <w:szCs w:val="24"/>
        </w:rPr>
        <w:t>Bernheim</w:t>
      </w:r>
      <w:proofErr w:type="spellEnd"/>
      <w:r w:rsidR="00CE6FB4" w:rsidRPr="002E103C">
        <w:rPr>
          <w:sz w:val="24"/>
          <w:szCs w:val="24"/>
        </w:rPr>
        <w:t xml:space="preserve"> </w:t>
      </w:r>
      <w:r w:rsidR="00F07E55" w:rsidRPr="002E103C">
        <w:rPr>
          <w:sz w:val="24"/>
          <w:szCs w:val="24"/>
        </w:rPr>
        <w:t xml:space="preserve">(1840-1919) </w:t>
      </w:r>
      <w:r w:rsidR="00CE6FB4" w:rsidRPr="002E103C">
        <w:rPr>
          <w:sz w:val="24"/>
          <w:szCs w:val="24"/>
        </w:rPr>
        <w:t xml:space="preserve">of the Nancy School in France </w:t>
      </w:r>
      <w:r w:rsidR="007759FD" w:rsidRPr="002E103C">
        <w:rPr>
          <w:sz w:val="24"/>
          <w:szCs w:val="24"/>
        </w:rPr>
        <w:t>were engaged in a bitter etiological battle over hysteria</w:t>
      </w:r>
      <w:r w:rsidR="001C604B" w:rsidRPr="002E103C">
        <w:rPr>
          <w:sz w:val="24"/>
          <w:szCs w:val="24"/>
        </w:rPr>
        <w:t>, with the former maintaining</w:t>
      </w:r>
      <w:r w:rsidR="00CE6FB4" w:rsidRPr="002E103C">
        <w:rPr>
          <w:sz w:val="24"/>
          <w:szCs w:val="24"/>
        </w:rPr>
        <w:t xml:space="preserve"> that </w:t>
      </w:r>
      <w:r w:rsidR="001C604B" w:rsidRPr="002E103C">
        <w:rPr>
          <w:sz w:val="24"/>
          <w:szCs w:val="24"/>
        </w:rPr>
        <w:t xml:space="preserve">the </w:t>
      </w:r>
      <w:r w:rsidR="00CE6FB4" w:rsidRPr="002E103C">
        <w:rPr>
          <w:sz w:val="24"/>
          <w:szCs w:val="24"/>
        </w:rPr>
        <w:t xml:space="preserve">hypnotic suggestibility </w:t>
      </w:r>
      <w:r w:rsidR="001C604B" w:rsidRPr="002E103C">
        <w:rPr>
          <w:sz w:val="24"/>
          <w:szCs w:val="24"/>
        </w:rPr>
        <w:t xml:space="preserve">underlying hysteria </w:t>
      </w:r>
      <w:r w:rsidR="00CE6FB4" w:rsidRPr="002E103C">
        <w:rPr>
          <w:sz w:val="24"/>
          <w:szCs w:val="24"/>
        </w:rPr>
        <w:t>was a</w:t>
      </w:r>
      <w:r w:rsidR="001C604B" w:rsidRPr="002E103C">
        <w:rPr>
          <w:sz w:val="24"/>
          <w:szCs w:val="24"/>
        </w:rPr>
        <w:t xml:space="preserve"> </w:t>
      </w:r>
      <w:r w:rsidR="00CE6FB4" w:rsidRPr="002E103C">
        <w:rPr>
          <w:sz w:val="24"/>
          <w:szCs w:val="24"/>
        </w:rPr>
        <w:t>neurological condition while the latter believed it to be a general trait that varied in the population.</w:t>
      </w:r>
      <w:r w:rsidR="009311F6">
        <w:rPr>
          <w:sz w:val="24"/>
          <w:szCs w:val="24"/>
        </w:rPr>
        <w:t xml:space="preserve">  </w:t>
      </w:r>
      <w:r w:rsidR="00CE6FB4" w:rsidRPr="002E103C">
        <w:rPr>
          <w:sz w:val="24"/>
          <w:szCs w:val="24"/>
        </w:rPr>
        <w:t xml:space="preserve">Josef Breuer </w:t>
      </w:r>
      <w:r w:rsidR="00F07E55" w:rsidRPr="002E103C">
        <w:rPr>
          <w:sz w:val="24"/>
          <w:szCs w:val="24"/>
        </w:rPr>
        <w:t>(1842-1925) and Sigmund Freud (1856-1939</w:t>
      </w:r>
      <w:r w:rsidR="00CE6FB4" w:rsidRPr="002E103C">
        <w:rPr>
          <w:sz w:val="24"/>
          <w:szCs w:val="24"/>
        </w:rPr>
        <w:t xml:space="preserve">) would resolve this dispute </w:t>
      </w:r>
      <w:r w:rsidR="001C604B" w:rsidRPr="002E103C">
        <w:rPr>
          <w:sz w:val="24"/>
          <w:szCs w:val="24"/>
        </w:rPr>
        <w:t xml:space="preserve">in favor of a psychogenic explanation for mental illness </w:t>
      </w:r>
      <w:r w:rsidR="00CE6FB4" w:rsidRPr="002E103C">
        <w:rPr>
          <w:sz w:val="24"/>
          <w:szCs w:val="24"/>
        </w:rPr>
        <w:t xml:space="preserve">by treating </w:t>
      </w:r>
      <w:r w:rsidR="001C604B" w:rsidRPr="002E103C">
        <w:rPr>
          <w:sz w:val="24"/>
          <w:szCs w:val="24"/>
        </w:rPr>
        <w:lastRenderedPageBreak/>
        <w:t>hysteria through hyp</w:t>
      </w:r>
      <w:r w:rsidR="005F00AC">
        <w:rPr>
          <w:sz w:val="24"/>
          <w:szCs w:val="24"/>
        </w:rPr>
        <w:t>nosis, which</w:t>
      </w:r>
      <w:r w:rsidR="00CE6FB4" w:rsidRPr="002E103C">
        <w:rPr>
          <w:sz w:val="24"/>
          <w:szCs w:val="24"/>
        </w:rPr>
        <w:t xml:space="preserve"> eventually led to the </w:t>
      </w:r>
      <w:r w:rsidR="00CE6FB4" w:rsidRPr="002E103C">
        <w:rPr>
          <w:b/>
          <w:sz w:val="24"/>
          <w:szCs w:val="24"/>
        </w:rPr>
        <w:t>cathartic method</w:t>
      </w:r>
      <w:r w:rsidR="00CE6FB4" w:rsidRPr="002E103C">
        <w:rPr>
          <w:sz w:val="24"/>
          <w:szCs w:val="24"/>
        </w:rPr>
        <w:t xml:space="preserve"> that became the precursor for psychoanalysis</w:t>
      </w:r>
      <w:r w:rsidR="001C604B" w:rsidRPr="002E103C">
        <w:rPr>
          <w:sz w:val="24"/>
          <w:szCs w:val="24"/>
        </w:rPr>
        <w:t xml:space="preserve"> during the first half of the 20</w:t>
      </w:r>
      <w:r w:rsidR="001C604B" w:rsidRPr="002E103C">
        <w:rPr>
          <w:sz w:val="24"/>
          <w:szCs w:val="24"/>
          <w:vertAlign w:val="superscript"/>
        </w:rPr>
        <w:t>th</w:t>
      </w:r>
      <w:r w:rsidR="001C604B" w:rsidRPr="002E103C">
        <w:rPr>
          <w:sz w:val="24"/>
          <w:szCs w:val="24"/>
        </w:rPr>
        <w:t xml:space="preserve"> century.</w:t>
      </w:r>
    </w:p>
    <w:p w:rsidR="002D483A" w:rsidRDefault="00244C08" w:rsidP="00E82D2D">
      <w:pPr>
        <w:rPr>
          <w:sz w:val="24"/>
          <w:szCs w:val="24"/>
        </w:rPr>
      </w:pPr>
      <w:r>
        <w:rPr>
          <w:sz w:val="24"/>
          <w:szCs w:val="24"/>
        </w:rPr>
        <w:tab/>
        <w:t xml:space="preserve">Psychoanalysis </w:t>
      </w:r>
      <w:r w:rsidR="00AF4712">
        <w:rPr>
          <w:sz w:val="24"/>
          <w:szCs w:val="24"/>
        </w:rPr>
        <w:t xml:space="preserve">was </w:t>
      </w:r>
      <w:r>
        <w:rPr>
          <w:sz w:val="24"/>
          <w:szCs w:val="24"/>
        </w:rPr>
        <w:t>the dominant psychogenic treatment for mental illness during the first half of the 20</w:t>
      </w:r>
      <w:r w:rsidRPr="00244C08">
        <w:rPr>
          <w:sz w:val="24"/>
          <w:szCs w:val="24"/>
          <w:vertAlign w:val="superscript"/>
        </w:rPr>
        <w:t>th</w:t>
      </w:r>
      <w:r>
        <w:rPr>
          <w:sz w:val="24"/>
          <w:szCs w:val="24"/>
        </w:rPr>
        <w:t xml:space="preserve"> century, </w:t>
      </w:r>
      <w:r w:rsidR="002D483A">
        <w:rPr>
          <w:sz w:val="24"/>
          <w:szCs w:val="24"/>
        </w:rPr>
        <w:t xml:space="preserve">providing </w:t>
      </w:r>
      <w:r>
        <w:rPr>
          <w:sz w:val="24"/>
          <w:szCs w:val="24"/>
        </w:rPr>
        <w:t>the launching pad for the more than 400 different schools of psychotherapy found</w:t>
      </w:r>
      <w:r w:rsidR="0023615C">
        <w:rPr>
          <w:sz w:val="24"/>
          <w:szCs w:val="24"/>
        </w:rPr>
        <w:t xml:space="preserve"> today</w:t>
      </w:r>
      <w:r w:rsidR="002D483A">
        <w:rPr>
          <w:sz w:val="24"/>
          <w:szCs w:val="24"/>
        </w:rPr>
        <w:t xml:space="preserve"> </w:t>
      </w:r>
      <w:r w:rsidR="002D483A">
        <w:rPr>
          <w:sz w:val="24"/>
          <w:szCs w:val="24"/>
        </w:rPr>
        <w:fldChar w:fldCharType="begin"/>
      </w:r>
      <w:r w:rsidR="005647AE">
        <w:rPr>
          <w:sz w:val="24"/>
          <w:szCs w:val="24"/>
        </w:rPr>
        <w:instrText xml:space="preserve"> ADDIN EN.CITE &lt;EndNote&gt;&lt;Cite&gt;&lt;Author&gt;Magnavita&lt;/Author&gt;&lt;Year&gt;2006&lt;/Year&gt;&lt;RecNum&gt;11&lt;/RecNum&gt;&lt;DisplayText&gt;(Magnavita, 2006)&lt;/DisplayText&gt;&lt;record&gt;&lt;rec-number&gt;11&lt;/rec-number&gt;&lt;foreign-keys&gt;&lt;key app="EN" db-id="ar9eaxwsc99zzmeew9c5e9rdd009dw0pwrxw"&gt;11&lt;/key&gt;&lt;/foreign-keys&gt;&lt;ref-type name="Journal Article"&gt;17&lt;/ref-type&gt;&lt;contributors&gt;&lt;authors&gt;&lt;author&gt;Magnavita, Jeffrey J.&lt;/author&gt;&lt;/authors&gt;&lt;/contributors&gt;&lt;titles&gt;&lt;title&gt;In search of the unifying principles of psychotherapy:  Conceptual, empirical, and clinical convergence&lt;/title&gt;&lt;secondary-title&gt;American Psychologist&lt;/secondary-title&gt;&lt;/titles&gt;&lt;periodical&gt;&lt;full-title&gt;American Psychologist&lt;/full-title&gt;&lt;/periodical&gt;&lt;pages&gt;882-892&lt;/pages&gt;&lt;volume&gt;61&lt;/volume&gt;&lt;number&gt;8&lt;/number&gt;&lt;dates&gt;&lt;year&gt;2006&lt;/year&gt;&lt;/dates&gt;&lt;urls&gt;&lt;/urls&gt;&lt;/record&gt;&lt;/Cite&gt;&lt;/EndNote&gt;</w:instrText>
      </w:r>
      <w:r w:rsidR="002D483A">
        <w:rPr>
          <w:sz w:val="24"/>
          <w:szCs w:val="24"/>
        </w:rPr>
        <w:fldChar w:fldCharType="separate"/>
      </w:r>
      <w:r w:rsidR="002D483A">
        <w:rPr>
          <w:noProof/>
          <w:sz w:val="24"/>
          <w:szCs w:val="24"/>
        </w:rPr>
        <w:t>(</w:t>
      </w:r>
      <w:hyperlink w:anchor="_ENREF_5" w:tooltip="Magnavita, 2006 #11" w:history="1">
        <w:r w:rsidR="005647AE">
          <w:rPr>
            <w:noProof/>
            <w:sz w:val="24"/>
            <w:szCs w:val="24"/>
          </w:rPr>
          <w:t>Magnavita, 2006</w:t>
        </w:r>
      </w:hyperlink>
      <w:r w:rsidR="002D483A">
        <w:rPr>
          <w:noProof/>
          <w:sz w:val="24"/>
          <w:szCs w:val="24"/>
        </w:rPr>
        <w:t>)</w:t>
      </w:r>
      <w:r w:rsidR="002D483A">
        <w:rPr>
          <w:sz w:val="24"/>
          <w:szCs w:val="24"/>
        </w:rPr>
        <w:fldChar w:fldCharType="end"/>
      </w:r>
      <w:r w:rsidR="0023615C">
        <w:rPr>
          <w:sz w:val="24"/>
          <w:szCs w:val="24"/>
        </w:rPr>
        <w:t xml:space="preserve">.  Most of these schools cluster around </w:t>
      </w:r>
      <w:r w:rsidR="00AF4712">
        <w:rPr>
          <w:sz w:val="24"/>
          <w:szCs w:val="24"/>
        </w:rPr>
        <w:t>broader</w:t>
      </w:r>
      <w:r w:rsidR="002D483A">
        <w:rPr>
          <w:sz w:val="24"/>
          <w:szCs w:val="24"/>
        </w:rPr>
        <w:t xml:space="preserve"> </w:t>
      </w:r>
      <w:r w:rsidR="0023615C">
        <w:rPr>
          <w:sz w:val="24"/>
          <w:szCs w:val="24"/>
        </w:rPr>
        <w:t xml:space="preserve">behavioral, cognitive, cognitive-behavioral, psychodynamic, and client-centered approaches to psychotherapy applied in individual, marital, family, or group formats.  </w:t>
      </w:r>
      <w:r w:rsidR="002D483A">
        <w:rPr>
          <w:sz w:val="24"/>
          <w:szCs w:val="24"/>
        </w:rPr>
        <w:t xml:space="preserve">Negligible differences have been found among all these approaches, however; their </w:t>
      </w:r>
      <w:r w:rsidR="0023615C">
        <w:rPr>
          <w:sz w:val="24"/>
          <w:szCs w:val="24"/>
        </w:rPr>
        <w:t>efficacy in treating m</w:t>
      </w:r>
      <w:r w:rsidR="002D483A">
        <w:rPr>
          <w:sz w:val="24"/>
          <w:szCs w:val="24"/>
        </w:rPr>
        <w:t>ental illness is</w:t>
      </w:r>
      <w:r w:rsidR="006B16AC">
        <w:rPr>
          <w:sz w:val="24"/>
          <w:szCs w:val="24"/>
        </w:rPr>
        <w:t xml:space="preserve"> due to </w:t>
      </w:r>
      <w:r w:rsidR="0023615C">
        <w:rPr>
          <w:sz w:val="24"/>
          <w:szCs w:val="24"/>
        </w:rPr>
        <w:t>factors</w:t>
      </w:r>
      <w:r w:rsidR="006B16AC">
        <w:rPr>
          <w:sz w:val="24"/>
          <w:szCs w:val="24"/>
        </w:rPr>
        <w:t xml:space="preserve"> shared among all</w:t>
      </w:r>
      <w:r w:rsidR="002D483A">
        <w:rPr>
          <w:sz w:val="24"/>
          <w:szCs w:val="24"/>
        </w:rPr>
        <w:t xml:space="preserve"> of the</w:t>
      </w:r>
      <w:r w:rsidR="006B16AC">
        <w:rPr>
          <w:sz w:val="24"/>
          <w:szCs w:val="24"/>
        </w:rPr>
        <w:t xml:space="preserve"> approaches</w:t>
      </w:r>
      <w:r w:rsidR="002D483A">
        <w:rPr>
          <w:sz w:val="24"/>
          <w:szCs w:val="24"/>
        </w:rPr>
        <w:t xml:space="preserve"> (not particular elements specific to each approach):  the </w:t>
      </w:r>
      <w:r w:rsidR="006B16AC">
        <w:rPr>
          <w:sz w:val="24"/>
          <w:szCs w:val="24"/>
        </w:rPr>
        <w:t>therapist-patient alliance</w:t>
      </w:r>
      <w:r w:rsidR="0023615C">
        <w:rPr>
          <w:sz w:val="24"/>
          <w:szCs w:val="24"/>
        </w:rPr>
        <w:t xml:space="preserve">, </w:t>
      </w:r>
      <w:r w:rsidR="002D483A">
        <w:rPr>
          <w:sz w:val="24"/>
          <w:szCs w:val="24"/>
        </w:rPr>
        <w:t xml:space="preserve">the </w:t>
      </w:r>
      <w:r w:rsidR="0023615C">
        <w:rPr>
          <w:sz w:val="24"/>
          <w:szCs w:val="24"/>
        </w:rPr>
        <w:t>thera</w:t>
      </w:r>
      <w:r w:rsidR="006B16AC">
        <w:rPr>
          <w:sz w:val="24"/>
          <w:szCs w:val="24"/>
        </w:rPr>
        <w:t>pist</w:t>
      </w:r>
      <w:r w:rsidR="002D483A">
        <w:rPr>
          <w:sz w:val="24"/>
          <w:szCs w:val="24"/>
        </w:rPr>
        <w:t>’s</w:t>
      </w:r>
      <w:r w:rsidR="006B16AC">
        <w:rPr>
          <w:sz w:val="24"/>
          <w:szCs w:val="24"/>
        </w:rPr>
        <w:t xml:space="preserve"> allegiance to the therapy, therapist competence, and placebo effects</w:t>
      </w:r>
      <w:r w:rsidR="002D483A">
        <w:rPr>
          <w:sz w:val="24"/>
          <w:szCs w:val="24"/>
        </w:rPr>
        <w:t xml:space="preserve"> </w:t>
      </w:r>
      <w:r w:rsidR="002D483A">
        <w:rPr>
          <w:sz w:val="24"/>
          <w:szCs w:val="24"/>
        </w:rPr>
        <w:fldChar w:fldCharType="begin"/>
      </w:r>
      <w:r w:rsidR="005647AE">
        <w:rPr>
          <w:sz w:val="24"/>
          <w:szCs w:val="24"/>
        </w:rPr>
        <w:instrText xml:space="preserve"> ADDIN EN.CITE &lt;EndNote&gt;&lt;Cite&gt;&lt;Author&gt;Luborsky&lt;/Author&gt;&lt;Year&gt;2002&lt;/Year&gt;&lt;RecNum&gt;12&lt;/RecNum&gt;&lt;DisplayText&gt;(Luborsky et al., 2002; Messer &amp;amp; Wampold, 2002)&lt;/DisplayText&gt;&lt;record&gt;&lt;rec-number&gt;12&lt;/rec-number&gt;&lt;foreign-keys&gt;&lt;key app="EN" db-id="ar9eaxwsc99zzmeew9c5e9rdd009dw0pwrxw"&gt;12&lt;/key&gt;&lt;/foreign-keys&gt;&lt;ref-type name="Journal Article"&gt;17&lt;/ref-type&gt;&lt;contributors&gt;&lt;authors&gt;&lt;author&gt;Luborsky, Lester,&lt;/author&gt;&lt;author&gt;Rosenthal, Robert&lt;/author&gt;&lt;author&gt;Diguer, Louis&lt;/author&gt;&lt;author&gt;Andrusyna, Tomasz P.&lt;/author&gt;&lt;author&gt;Berman, Jeffrey S.&lt;/author&gt;&lt;author&gt;Levitt, Jill T.&lt;/author&gt;&lt;author&gt;Seligman, David A.&lt;/author&gt;&lt;author&gt;Krause, Elizabeth D.&lt;/author&gt;&lt;/authors&gt;&lt;/contributors&gt;&lt;titles&gt;&lt;title&gt;The dodo bird verdict is alive and well - mostly&lt;/title&gt;&lt;secondary-title&gt;Clinical Psychology: Science and Practice&lt;/secondary-title&gt;&lt;/titles&gt;&lt;periodical&gt;&lt;full-title&gt;Clinical Psychology: Science and Practice&lt;/full-title&gt;&lt;/periodical&gt;&lt;pages&gt;2-12&lt;/pages&gt;&lt;volume&gt;9&lt;/volume&gt;&lt;dates&gt;&lt;year&gt;2002&lt;/year&gt;&lt;/dates&gt;&lt;urls&gt;&lt;/urls&gt;&lt;/record&gt;&lt;/Cite&gt;&lt;Cite&gt;&lt;Author&gt;Messer&lt;/Author&gt;&lt;Year&gt;2002&lt;/Year&gt;&lt;RecNum&gt;13&lt;/RecNum&gt;&lt;record&gt;&lt;rec-number&gt;13&lt;/rec-number&gt;&lt;foreign-keys&gt;&lt;key app="EN" db-id="ar9eaxwsc99zzmeew9c5e9rdd009dw0pwrxw"&gt;13&lt;/key&gt;&lt;/foreign-keys&gt;&lt;ref-type name="Journal Article"&gt;17&lt;/ref-type&gt;&lt;contributors&gt;&lt;authors&gt;&lt;author&gt;Messer, Stanley B.&lt;/author&gt;&lt;author&gt;Wampold, Bruce E.&lt;/author&gt;&lt;/authors&gt;&lt;/contributors&gt;&lt;titles&gt;&lt;title&gt;Let&amp;apos;s face facts: Common factors are more potent than specific therapy ingredients&lt;/title&gt;&lt;secondary-title&gt;Clinical Psychology: Science and Practice&lt;/secondary-title&gt;&lt;/titles&gt;&lt;periodical&gt;&lt;full-title&gt;Clinical Psychology: Science and Practice&lt;/full-title&gt;&lt;/periodical&gt;&lt;pages&gt;21-25&lt;/pages&gt;&lt;volume&gt;9&lt;/volume&gt;&lt;number&gt;1&lt;/number&gt;&lt;dates&gt;&lt;year&gt;2002&lt;/year&gt;&lt;/dates&gt;&lt;urls&gt;&lt;/urls&gt;&lt;/record&gt;&lt;/Cite&gt;&lt;/EndNote&gt;</w:instrText>
      </w:r>
      <w:r w:rsidR="002D483A">
        <w:rPr>
          <w:sz w:val="24"/>
          <w:szCs w:val="24"/>
        </w:rPr>
        <w:fldChar w:fldCharType="separate"/>
      </w:r>
      <w:r w:rsidR="002D483A">
        <w:rPr>
          <w:noProof/>
          <w:sz w:val="24"/>
          <w:szCs w:val="24"/>
        </w:rPr>
        <w:t>(</w:t>
      </w:r>
      <w:hyperlink w:anchor="_ENREF_4" w:tooltip="Luborsky, 2002 #12" w:history="1">
        <w:r w:rsidR="005647AE">
          <w:rPr>
            <w:noProof/>
            <w:sz w:val="24"/>
            <w:szCs w:val="24"/>
          </w:rPr>
          <w:t>Luborsky et al., 2002</w:t>
        </w:r>
      </w:hyperlink>
      <w:r w:rsidR="002D483A">
        <w:rPr>
          <w:noProof/>
          <w:sz w:val="24"/>
          <w:szCs w:val="24"/>
        </w:rPr>
        <w:t xml:space="preserve">; </w:t>
      </w:r>
      <w:hyperlink w:anchor="_ENREF_6" w:tooltip="Messer, 2002 #13" w:history="1">
        <w:r w:rsidR="005647AE">
          <w:rPr>
            <w:noProof/>
            <w:sz w:val="24"/>
            <w:szCs w:val="24"/>
          </w:rPr>
          <w:t>Messer &amp; Wampold, 2002</w:t>
        </w:r>
      </w:hyperlink>
      <w:r w:rsidR="002D483A">
        <w:rPr>
          <w:noProof/>
          <w:sz w:val="24"/>
          <w:szCs w:val="24"/>
        </w:rPr>
        <w:t>)</w:t>
      </w:r>
      <w:r w:rsidR="002D483A">
        <w:rPr>
          <w:sz w:val="24"/>
          <w:szCs w:val="24"/>
        </w:rPr>
        <w:fldChar w:fldCharType="end"/>
      </w:r>
      <w:r w:rsidR="002D483A">
        <w:rPr>
          <w:sz w:val="24"/>
          <w:szCs w:val="24"/>
        </w:rPr>
        <w:t>.</w:t>
      </w:r>
    </w:p>
    <w:p w:rsidR="002D483A" w:rsidRDefault="002D483A" w:rsidP="002D483A">
      <w:pPr>
        <w:rPr>
          <w:sz w:val="24"/>
          <w:szCs w:val="24"/>
        </w:rPr>
      </w:pPr>
      <w:r>
        <w:rPr>
          <w:sz w:val="24"/>
          <w:szCs w:val="24"/>
        </w:rPr>
        <w:tab/>
        <w:t xml:space="preserve">In contrast, the leading </w:t>
      </w:r>
      <w:proofErr w:type="spellStart"/>
      <w:r>
        <w:rPr>
          <w:sz w:val="24"/>
          <w:szCs w:val="24"/>
        </w:rPr>
        <w:t>somatogenic</w:t>
      </w:r>
      <w:proofErr w:type="spellEnd"/>
      <w:r>
        <w:rPr>
          <w:sz w:val="24"/>
          <w:szCs w:val="24"/>
        </w:rPr>
        <w:t xml:space="preserve"> treatment </w:t>
      </w:r>
      <w:r w:rsidR="00E14E84">
        <w:rPr>
          <w:sz w:val="24"/>
          <w:szCs w:val="24"/>
        </w:rPr>
        <w:t xml:space="preserve">for mental illness </w:t>
      </w:r>
      <w:r>
        <w:rPr>
          <w:sz w:val="24"/>
          <w:szCs w:val="24"/>
        </w:rPr>
        <w:t xml:space="preserve">can be found in the </w:t>
      </w:r>
      <w:r w:rsidRPr="002E103C">
        <w:rPr>
          <w:sz w:val="24"/>
          <w:szCs w:val="24"/>
        </w:rPr>
        <w:t>establishment of</w:t>
      </w:r>
      <w:r w:rsidR="00E14E84">
        <w:rPr>
          <w:sz w:val="24"/>
          <w:szCs w:val="24"/>
        </w:rPr>
        <w:t xml:space="preserve"> the first</w:t>
      </w:r>
      <w:r w:rsidRPr="002E103C">
        <w:rPr>
          <w:sz w:val="24"/>
          <w:szCs w:val="24"/>
        </w:rPr>
        <w:t xml:space="preserve"> psychotropic medication</w:t>
      </w:r>
      <w:r>
        <w:rPr>
          <w:sz w:val="24"/>
          <w:szCs w:val="24"/>
        </w:rPr>
        <w:t>s</w:t>
      </w:r>
      <w:r w:rsidRPr="002E103C">
        <w:rPr>
          <w:sz w:val="24"/>
          <w:szCs w:val="24"/>
        </w:rPr>
        <w:t xml:space="preserve"> in the mid-20</w:t>
      </w:r>
      <w:r w:rsidRPr="002E103C">
        <w:rPr>
          <w:sz w:val="24"/>
          <w:szCs w:val="24"/>
          <w:vertAlign w:val="superscript"/>
        </w:rPr>
        <w:t>th</w:t>
      </w:r>
      <w:r w:rsidRPr="002E103C">
        <w:rPr>
          <w:sz w:val="24"/>
          <w:szCs w:val="24"/>
        </w:rPr>
        <w:t xml:space="preserve"> century.  Restraints, electro-convulsive shock therapy, and lobotomies continued to be employed in American state institutions until the 1970s</w:t>
      </w:r>
      <w:r w:rsidR="00E14E84">
        <w:rPr>
          <w:sz w:val="24"/>
          <w:szCs w:val="24"/>
        </w:rPr>
        <w:t>, but they quickly made way for a burgeoning pharmaceutical industry that has viewed and treated mental illness as a chemical imbalance in the brain.</w:t>
      </w:r>
    </w:p>
    <w:p w:rsidR="00614C95" w:rsidRDefault="00E14E84" w:rsidP="00E82D2D">
      <w:pPr>
        <w:rPr>
          <w:sz w:val="24"/>
          <w:szCs w:val="24"/>
        </w:rPr>
      </w:pPr>
      <w:r>
        <w:rPr>
          <w:sz w:val="24"/>
          <w:szCs w:val="24"/>
        </w:rPr>
        <w:tab/>
        <w:t xml:space="preserve">Both etiological theories coexist today in what the psychological discipline holds as the </w:t>
      </w:r>
      <w:r w:rsidRPr="002E103C">
        <w:rPr>
          <w:b/>
          <w:sz w:val="24"/>
          <w:szCs w:val="24"/>
        </w:rPr>
        <w:t>biopsychosocial model</w:t>
      </w:r>
      <w:r w:rsidRPr="002E103C">
        <w:rPr>
          <w:sz w:val="24"/>
          <w:szCs w:val="24"/>
        </w:rPr>
        <w:t xml:space="preserve"> of explaining human behavior.  While individuals may be born with a genetic predisposition for a certain psychological disorder, certain psychological stressors need to be present for them to develop the disorder.  Sociocultural factors such as sociopolitical or economic unrest, poor living conditions, or problematic interpersonal relationships are also</w:t>
      </w:r>
      <w:r>
        <w:rPr>
          <w:sz w:val="24"/>
          <w:szCs w:val="24"/>
        </w:rPr>
        <w:t xml:space="preserve"> viewed as contributing factors.  However much we want to believe that </w:t>
      </w:r>
      <w:r w:rsidR="00DE5218">
        <w:rPr>
          <w:sz w:val="24"/>
          <w:szCs w:val="24"/>
        </w:rPr>
        <w:t xml:space="preserve">we are above the treatments described above, or that </w:t>
      </w:r>
      <w:r>
        <w:rPr>
          <w:sz w:val="24"/>
          <w:szCs w:val="24"/>
        </w:rPr>
        <w:t xml:space="preserve">the present is always the most enlightened time, let us not forget that </w:t>
      </w:r>
      <w:r w:rsidR="004C07CC">
        <w:rPr>
          <w:sz w:val="24"/>
          <w:szCs w:val="24"/>
        </w:rPr>
        <w:t xml:space="preserve">our thinking today continues to reflect the same </w:t>
      </w:r>
      <w:r>
        <w:rPr>
          <w:sz w:val="24"/>
          <w:szCs w:val="24"/>
        </w:rPr>
        <w:t xml:space="preserve">underlying </w:t>
      </w:r>
      <w:proofErr w:type="spellStart"/>
      <w:r w:rsidR="004C07CC">
        <w:rPr>
          <w:sz w:val="24"/>
          <w:szCs w:val="24"/>
        </w:rPr>
        <w:t>s</w:t>
      </w:r>
      <w:r w:rsidR="001C604B" w:rsidRPr="002E103C">
        <w:rPr>
          <w:sz w:val="24"/>
          <w:szCs w:val="24"/>
        </w:rPr>
        <w:t>omatogenic</w:t>
      </w:r>
      <w:proofErr w:type="spellEnd"/>
      <w:r w:rsidR="001C604B" w:rsidRPr="002E103C">
        <w:rPr>
          <w:sz w:val="24"/>
          <w:szCs w:val="24"/>
        </w:rPr>
        <w:t xml:space="preserve"> and psychogenic theorie</w:t>
      </w:r>
      <w:r w:rsidR="004C07CC">
        <w:rPr>
          <w:sz w:val="24"/>
          <w:szCs w:val="24"/>
        </w:rPr>
        <w:t>s of mental illness</w:t>
      </w:r>
      <w:r w:rsidR="00DE5218">
        <w:rPr>
          <w:sz w:val="24"/>
          <w:szCs w:val="24"/>
        </w:rPr>
        <w:t xml:space="preserve"> discussed throughout this cursory 9,000 year history</w:t>
      </w:r>
      <w:r w:rsidR="004C07CC">
        <w:rPr>
          <w:sz w:val="24"/>
          <w:szCs w:val="24"/>
        </w:rPr>
        <w:t xml:space="preserve">.  </w:t>
      </w:r>
    </w:p>
    <w:p w:rsidR="00E14E84" w:rsidRPr="002E103C" w:rsidRDefault="00E14E84" w:rsidP="00E82D2D">
      <w:pPr>
        <w:rPr>
          <w:sz w:val="24"/>
          <w:szCs w:val="24"/>
        </w:rPr>
      </w:pPr>
    </w:p>
    <w:p w:rsidR="00C03789" w:rsidRPr="002E103C" w:rsidRDefault="00C03789" w:rsidP="00E82D2D">
      <w:pPr>
        <w:rPr>
          <w:b/>
          <w:sz w:val="24"/>
          <w:szCs w:val="24"/>
        </w:rPr>
      </w:pPr>
      <w:r w:rsidRPr="002E103C">
        <w:rPr>
          <w:b/>
          <w:sz w:val="24"/>
          <w:szCs w:val="24"/>
        </w:rPr>
        <w:t>Diagnosis of Mental Illness</w:t>
      </w:r>
    </w:p>
    <w:p w:rsidR="00C03789" w:rsidRPr="002E103C" w:rsidRDefault="00C03789" w:rsidP="00E82D2D">
      <w:pPr>
        <w:rPr>
          <w:sz w:val="24"/>
          <w:szCs w:val="24"/>
        </w:rPr>
      </w:pPr>
    </w:p>
    <w:p w:rsidR="004B6769" w:rsidRPr="002E103C" w:rsidRDefault="005D3FD8" w:rsidP="00520101">
      <w:pPr>
        <w:rPr>
          <w:sz w:val="24"/>
          <w:szCs w:val="24"/>
        </w:rPr>
      </w:pPr>
      <w:r w:rsidRPr="002E103C">
        <w:rPr>
          <w:sz w:val="24"/>
          <w:szCs w:val="24"/>
        </w:rPr>
        <w:tab/>
      </w:r>
      <w:r w:rsidR="00614C95" w:rsidRPr="002E103C">
        <w:rPr>
          <w:sz w:val="24"/>
          <w:szCs w:val="24"/>
        </w:rPr>
        <w:t>Progress in the treatment of mental illness necessarily implies improvements in the diagnosis of mental illness.</w:t>
      </w:r>
      <w:r w:rsidR="00520101" w:rsidRPr="002E103C">
        <w:rPr>
          <w:sz w:val="24"/>
          <w:szCs w:val="24"/>
        </w:rPr>
        <w:t xml:space="preserve">  A standardized diagnostic classification system with agreed upon definitions of psychological disorders </w:t>
      </w:r>
      <w:r w:rsidR="001515CE" w:rsidRPr="002E103C">
        <w:rPr>
          <w:sz w:val="24"/>
          <w:szCs w:val="24"/>
        </w:rPr>
        <w:t>creates a shared language among</w:t>
      </w:r>
      <w:r w:rsidR="00520101" w:rsidRPr="002E103C">
        <w:rPr>
          <w:sz w:val="24"/>
          <w:szCs w:val="24"/>
        </w:rPr>
        <w:t xml:space="preserve"> mental health providers an</w:t>
      </w:r>
      <w:r w:rsidR="001515CE" w:rsidRPr="002E103C">
        <w:rPr>
          <w:sz w:val="24"/>
          <w:szCs w:val="24"/>
        </w:rPr>
        <w:t xml:space="preserve">d </w:t>
      </w:r>
      <w:r w:rsidR="00520101" w:rsidRPr="002E103C">
        <w:rPr>
          <w:sz w:val="24"/>
          <w:szCs w:val="24"/>
        </w:rPr>
        <w:t>aid</w:t>
      </w:r>
      <w:r w:rsidR="001515CE" w:rsidRPr="002E103C">
        <w:rPr>
          <w:sz w:val="24"/>
          <w:szCs w:val="24"/>
        </w:rPr>
        <w:t>s</w:t>
      </w:r>
      <w:r w:rsidR="00520101" w:rsidRPr="002E103C">
        <w:rPr>
          <w:sz w:val="24"/>
          <w:szCs w:val="24"/>
        </w:rPr>
        <w:t xml:space="preserve"> in clinical research.  While diagnoses were recognized as far back as the Greeks, it was not until 1883 </w:t>
      </w:r>
      <w:r w:rsidR="00402A19" w:rsidRPr="002E103C">
        <w:rPr>
          <w:sz w:val="24"/>
          <w:szCs w:val="24"/>
        </w:rPr>
        <w:t xml:space="preserve">that </w:t>
      </w:r>
      <w:r w:rsidR="00520101" w:rsidRPr="002E103C">
        <w:rPr>
          <w:sz w:val="24"/>
          <w:szCs w:val="24"/>
        </w:rPr>
        <w:t xml:space="preserve">German psychiatrist Emil </w:t>
      </w:r>
      <w:proofErr w:type="spellStart"/>
      <w:r w:rsidR="00520101" w:rsidRPr="002E103C">
        <w:rPr>
          <w:sz w:val="24"/>
          <w:szCs w:val="24"/>
        </w:rPr>
        <w:t>Kräpelin</w:t>
      </w:r>
      <w:proofErr w:type="spellEnd"/>
      <w:r w:rsidR="00520101" w:rsidRPr="002E103C">
        <w:rPr>
          <w:sz w:val="24"/>
          <w:szCs w:val="24"/>
        </w:rPr>
        <w:t xml:space="preserve"> (1856-1926)</w:t>
      </w:r>
      <w:r w:rsidR="00402A19" w:rsidRPr="002E103C">
        <w:rPr>
          <w:sz w:val="24"/>
          <w:szCs w:val="24"/>
        </w:rPr>
        <w:t xml:space="preserve"> </w:t>
      </w:r>
      <w:r w:rsidR="00520101" w:rsidRPr="002E103C">
        <w:rPr>
          <w:sz w:val="24"/>
          <w:szCs w:val="24"/>
        </w:rPr>
        <w:t xml:space="preserve">published a comprehensive system of psychological disorders that centered </w:t>
      </w:r>
      <w:proofErr w:type="gramStart"/>
      <w:r w:rsidR="00520101" w:rsidRPr="002E103C">
        <w:rPr>
          <w:sz w:val="24"/>
          <w:szCs w:val="24"/>
        </w:rPr>
        <w:t>around</w:t>
      </w:r>
      <w:proofErr w:type="gramEnd"/>
      <w:r w:rsidR="00520101" w:rsidRPr="002E103C">
        <w:rPr>
          <w:sz w:val="24"/>
          <w:szCs w:val="24"/>
        </w:rPr>
        <w:t xml:space="preserve"> a </w:t>
      </w:r>
      <w:r w:rsidR="00402A19" w:rsidRPr="002E103C">
        <w:rPr>
          <w:sz w:val="24"/>
          <w:szCs w:val="24"/>
        </w:rPr>
        <w:t xml:space="preserve">pattern of symptoms </w:t>
      </w:r>
      <w:r w:rsidR="00520101" w:rsidRPr="002E103C">
        <w:rPr>
          <w:sz w:val="24"/>
          <w:szCs w:val="24"/>
        </w:rPr>
        <w:t xml:space="preserve">(i.e., </w:t>
      </w:r>
      <w:r w:rsidR="00520101" w:rsidRPr="002E103C">
        <w:rPr>
          <w:b/>
          <w:sz w:val="24"/>
          <w:szCs w:val="24"/>
        </w:rPr>
        <w:t>syndrome</w:t>
      </w:r>
      <w:r w:rsidR="00402A19" w:rsidRPr="002E103C">
        <w:rPr>
          <w:sz w:val="24"/>
          <w:szCs w:val="24"/>
        </w:rPr>
        <w:t>) s</w:t>
      </w:r>
      <w:r w:rsidR="00520101" w:rsidRPr="002E103C">
        <w:rPr>
          <w:sz w:val="24"/>
          <w:szCs w:val="24"/>
        </w:rPr>
        <w:t>uggestive of an u</w:t>
      </w:r>
      <w:r w:rsidR="003E77C5" w:rsidRPr="002E103C">
        <w:rPr>
          <w:sz w:val="24"/>
          <w:szCs w:val="24"/>
        </w:rPr>
        <w:t xml:space="preserve">nderlying physiological cause.  Other clinicians also suggested popular classification systems but the need for a single, </w:t>
      </w:r>
      <w:r w:rsidR="00250230" w:rsidRPr="002E103C">
        <w:rPr>
          <w:sz w:val="24"/>
          <w:szCs w:val="24"/>
        </w:rPr>
        <w:t>shared s</w:t>
      </w:r>
      <w:r w:rsidR="003E77C5" w:rsidRPr="002E103C">
        <w:rPr>
          <w:sz w:val="24"/>
          <w:szCs w:val="24"/>
        </w:rPr>
        <w:t>ystem paved the way for th</w:t>
      </w:r>
      <w:r w:rsidR="00520101" w:rsidRPr="002E103C">
        <w:rPr>
          <w:sz w:val="24"/>
          <w:szCs w:val="24"/>
        </w:rPr>
        <w:t>e American Psychiatric Association</w:t>
      </w:r>
      <w:r w:rsidR="00250230" w:rsidRPr="002E103C">
        <w:rPr>
          <w:sz w:val="24"/>
          <w:szCs w:val="24"/>
        </w:rPr>
        <w:t xml:space="preserve">’s 1952 publication of the </w:t>
      </w:r>
      <w:r w:rsidR="00141A10" w:rsidRPr="002E103C">
        <w:rPr>
          <w:sz w:val="24"/>
          <w:szCs w:val="24"/>
        </w:rPr>
        <w:t xml:space="preserve">first </w:t>
      </w:r>
      <w:r w:rsidR="00520101" w:rsidRPr="002E103C">
        <w:rPr>
          <w:sz w:val="24"/>
          <w:szCs w:val="24"/>
        </w:rPr>
        <w:t>Diagnostic and S</w:t>
      </w:r>
      <w:r w:rsidR="00250230" w:rsidRPr="002E103C">
        <w:rPr>
          <w:sz w:val="24"/>
          <w:szCs w:val="24"/>
        </w:rPr>
        <w:t>tatistical Manual (DSM)</w:t>
      </w:r>
      <w:r w:rsidR="00520101" w:rsidRPr="002E103C">
        <w:rPr>
          <w:sz w:val="24"/>
          <w:szCs w:val="24"/>
        </w:rPr>
        <w:t>.</w:t>
      </w:r>
      <w:r w:rsidR="00250230" w:rsidRPr="002E103C">
        <w:rPr>
          <w:sz w:val="24"/>
          <w:szCs w:val="24"/>
        </w:rPr>
        <w:t xml:space="preserve">  </w:t>
      </w:r>
    </w:p>
    <w:p w:rsidR="00520101" w:rsidRDefault="004B6769" w:rsidP="00520101">
      <w:pPr>
        <w:rPr>
          <w:sz w:val="24"/>
          <w:szCs w:val="24"/>
        </w:rPr>
      </w:pPr>
      <w:r w:rsidRPr="002E103C">
        <w:rPr>
          <w:sz w:val="24"/>
          <w:szCs w:val="24"/>
        </w:rPr>
        <w:tab/>
      </w:r>
      <w:r w:rsidR="00250230" w:rsidRPr="002E103C">
        <w:rPr>
          <w:sz w:val="24"/>
          <w:szCs w:val="24"/>
        </w:rPr>
        <w:t xml:space="preserve">The DSM </w:t>
      </w:r>
      <w:r w:rsidR="00141A10" w:rsidRPr="002E103C">
        <w:rPr>
          <w:sz w:val="24"/>
          <w:szCs w:val="24"/>
        </w:rPr>
        <w:t>has undergone various revisions (in 1968, 1980, 1987, 1994,</w:t>
      </w:r>
      <w:r w:rsidR="00D348B7" w:rsidRPr="002E103C">
        <w:rPr>
          <w:sz w:val="24"/>
          <w:szCs w:val="24"/>
        </w:rPr>
        <w:t xml:space="preserve"> 2000</w:t>
      </w:r>
      <w:r w:rsidR="00141A10" w:rsidRPr="002E103C">
        <w:rPr>
          <w:sz w:val="24"/>
          <w:szCs w:val="24"/>
        </w:rPr>
        <w:t xml:space="preserve">) and it is the </w:t>
      </w:r>
      <w:r w:rsidR="00D348B7" w:rsidRPr="002E103C">
        <w:rPr>
          <w:sz w:val="24"/>
          <w:szCs w:val="24"/>
        </w:rPr>
        <w:t xml:space="preserve">1980 </w:t>
      </w:r>
      <w:r w:rsidR="00141A10" w:rsidRPr="002E103C">
        <w:rPr>
          <w:sz w:val="24"/>
          <w:szCs w:val="24"/>
        </w:rPr>
        <w:t>DSM-III version that began a multiaxial classification</w:t>
      </w:r>
      <w:r w:rsidR="00D348B7" w:rsidRPr="002E103C">
        <w:rPr>
          <w:sz w:val="24"/>
          <w:szCs w:val="24"/>
        </w:rPr>
        <w:t xml:space="preserve"> system</w:t>
      </w:r>
      <w:r w:rsidR="00141A10" w:rsidRPr="002E103C">
        <w:rPr>
          <w:sz w:val="24"/>
          <w:szCs w:val="24"/>
        </w:rPr>
        <w:t xml:space="preserve"> that took into account the entire individual rather than </w:t>
      </w:r>
      <w:r w:rsidR="0073083A" w:rsidRPr="002E103C">
        <w:rPr>
          <w:sz w:val="24"/>
          <w:szCs w:val="24"/>
        </w:rPr>
        <w:t xml:space="preserve">just </w:t>
      </w:r>
      <w:r w:rsidR="00141A10" w:rsidRPr="002E103C">
        <w:rPr>
          <w:sz w:val="24"/>
          <w:szCs w:val="24"/>
        </w:rPr>
        <w:t>the specific problem</w:t>
      </w:r>
      <w:r w:rsidR="005F00AC">
        <w:rPr>
          <w:sz w:val="24"/>
          <w:szCs w:val="24"/>
        </w:rPr>
        <w:t xml:space="preserve"> behavior</w:t>
      </w:r>
      <w:r w:rsidR="00141A10" w:rsidRPr="002E103C">
        <w:rPr>
          <w:sz w:val="24"/>
          <w:szCs w:val="24"/>
        </w:rPr>
        <w:t>.</w:t>
      </w:r>
      <w:r w:rsidR="00D348B7" w:rsidRPr="002E103C">
        <w:rPr>
          <w:sz w:val="24"/>
          <w:szCs w:val="24"/>
        </w:rPr>
        <w:t xml:space="preserve">  </w:t>
      </w:r>
      <w:r w:rsidR="00167136" w:rsidRPr="002E103C">
        <w:rPr>
          <w:sz w:val="24"/>
          <w:szCs w:val="24"/>
        </w:rPr>
        <w:t xml:space="preserve">Axes I and II contains the clinical diagnoses, including mental retardation and personality disorders.  Axes III and IV list any relevant medical conditions or psychosocial or environmental stressors, respectively.  Axis V provides a global assessment of the individual’s level of functioning.  </w:t>
      </w:r>
      <w:r w:rsidRPr="002E103C">
        <w:rPr>
          <w:sz w:val="24"/>
          <w:szCs w:val="24"/>
        </w:rPr>
        <w:t xml:space="preserve">  </w:t>
      </w:r>
    </w:p>
    <w:p w:rsidR="007F5BB7" w:rsidRPr="002E103C" w:rsidRDefault="00DD7D73" w:rsidP="00520101">
      <w:pPr>
        <w:rPr>
          <w:sz w:val="24"/>
          <w:szCs w:val="24"/>
        </w:rPr>
      </w:pPr>
      <w:r>
        <w:rPr>
          <w:sz w:val="24"/>
          <w:szCs w:val="24"/>
        </w:rPr>
        <w:t xml:space="preserve"> </w:t>
      </w:r>
      <w:r>
        <w:rPr>
          <w:sz w:val="24"/>
          <w:szCs w:val="24"/>
        </w:rPr>
        <w:tab/>
      </w:r>
      <w:r w:rsidR="0088078D">
        <w:rPr>
          <w:sz w:val="24"/>
          <w:szCs w:val="24"/>
        </w:rPr>
        <w:t>While the DSM has provided a necessary shared language for clinicians, aided in clinical research, and allowed clinicians to be reimbursed by insurance companies for their services, it is not without criticism</w:t>
      </w:r>
      <w:r w:rsidR="0088078D">
        <w:t xml:space="preserve">.  </w:t>
      </w:r>
      <w:r w:rsidR="0088078D">
        <w:rPr>
          <w:sz w:val="24"/>
          <w:szCs w:val="24"/>
        </w:rPr>
        <w:t>The DSM is ba</w:t>
      </w:r>
      <w:r>
        <w:rPr>
          <w:sz w:val="24"/>
          <w:szCs w:val="24"/>
        </w:rPr>
        <w:t xml:space="preserve">sed on </w:t>
      </w:r>
      <w:r w:rsidR="0088078D">
        <w:rPr>
          <w:sz w:val="24"/>
          <w:szCs w:val="24"/>
        </w:rPr>
        <w:t xml:space="preserve">clinical and research findings from </w:t>
      </w:r>
      <w:r>
        <w:rPr>
          <w:sz w:val="24"/>
          <w:szCs w:val="24"/>
        </w:rPr>
        <w:t xml:space="preserve">Western culture, primarily the United States.  It </w:t>
      </w:r>
      <w:r w:rsidR="00EF24E9">
        <w:rPr>
          <w:sz w:val="24"/>
          <w:szCs w:val="24"/>
        </w:rPr>
        <w:t>is a</w:t>
      </w:r>
      <w:r w:rsidR="00942A1C">
        <w:rPr>
          <w:sz w:val="24"/>
          <w:szCs w:val="24"/>
        </w:rPr>
        <w:t xml:space="preserve">lso a </w:t>
      </w:r>
      <w:r w:rsidR="00EF24E9">
        <w:rPr>
          <w:sz w:val="24"/>
          <w:szCs w:val="24"/>
        </w:rPr>
        <w:t xml:space="preserve">medicalized categorical classification system that assumes disordered behavior does not differ in degree but in kind, as opposed to a dimensional classification system that would plot disordered behavior along a </w:t>
      </w:r>
      <w:r w:rsidR="0088078D">
        <w:rPr>
          <w:sz w:val="24"/>
          <w:szCs w:val="24"/>
        </w:rPr>
        <w:t>continuum</w:t>
      </w:r>
      <w:r w:rsidR="00A86459">
        <w:rPr>
          <w:sz w:val="24"/>
          <w:szCs w:val="24"/>
        </w:rPr>
        <w:t xml:space="preserve">.  </w:t>
      </w:r>
      <w:r w:rsidR="00942A1C">
        <w:rPr>
          <w:sz w:val="24"/>
          <w:szCs w:val="24"/>
        </w:rPr>
        <w:t xml:space="preserve">Finally, the </w:t>
      </w:r>
      <w:r>
        <w:rPr>
          <w:sz w:val="24"/>
          <w:szCs w:val="24"/>
        </w:rPr>
        <w:t xml:space="preserve">number of diagnosable disorders </w:t>
      </w:r>
      <w:r w:rsidR="0088078D">
        <w:rPr>
          <w:sz w:val="24"/>
          <w:szCs w:val="24"/>
        </w:rPr>
        <w:t xml:space="preserve">has </w:t>
      </w:r>
      <w:r>
        <w:rPr>
          <w:sz w:val="24"/>
          <w:szCs w:val="24"/>
        </w:rPr>
        <w:t xml:space="preserve">tripled since it was first published in 1952, </w:t>
      </w:r>
      <w:r w:rsidR="00A86459">
        <w:rPr>
          <w:sz w:val="24"/>
          <w:szCs w:val="24"/>
        </w:rPr>
        <w:t xml:space="preserve">so that </w:t>
      </w:r>
      <w:r>
        <w:rPr>
          <w:sz w:val="24"/>
          <w:szCs w:val="24"/>
        </w:rPr>
        <w:t>almost half of Americans will have a diagnosa</w:t>
      </w:r>
      <w:r w:rsidR="00A86459">
        <w:rPr>
          <w:sz w:val="24"/>
          <w:szCs w:val="24"/>
        </w:rPr>
        <w:t>ble disorder in th</w:t>
      </w:r>
      <w:r w:rsidR="0088078D">
        <w:rPr>
          <w:sz w:val="24"/>
          <w:szCs w:val="24"/>
        </w:rPr>
        <w:t xml:space="preserve">eir lifetime, </w:t>
      </w:r>
      <w:r w:rsidR="00505C2F">
        <w:rPr>
          <w:sz w:val="24"/>
          <w:szCs w:val="24"/>
        </w:rPr>
        <w:t>contributing to the continued concern of labeling and stigmatizing mentally ill individuals.  The DSM-5 version that</w:t>
      </w:r>
      <w:r w:rsidR="00962C92">
        <w:rPr>
          <w:sz w:val="24"/>
          <w:szCs w:val="24"/>
        </w:rPr>
        <w:t xml:space="preserve"> </w:t>
      </w:r>
      <w:r w:rsidR="00942A1C">
        <w:rPr>
          <w:sz w:val="24"/>
          <w:szCs w:val="24"/>
        </w:rPr>
        <w:t xml:space="preserve">is to be </w:t>
      </w:r>
      <w:r w:rsidR="00505C2F">
        <w:rPr>
          <w:sz w:val="24"/>
          <w:szCs w:val="24"/>
        </w:rPr>
        <w:t>released in May 2013 is not expected to address</w:t>
      </w:r>
      <w:r w:rsidR="00962C92">
        <w:rPr>
          <w:sz w:val="24"/>
          <w:szCs w:val="24"/>
        </w:rPr>
        <w:t xml:space="preserve"> </w:t>
      </w:r>
      <w:r w:rsidR="00505C2F">
        <w:rPr>
          <w:sz w:val="24"/>
          <w:szCs w:val="24"/>
        </w:rPr>
        <w:t>these concerns.</w:t>
      </w:r>
    </w:p>
    <w:p w:rsidR="006235F8" w:rsidRPr="002E103C" w:rsidRDefault="006235F8" w:rsidP="006235F8">
      <w:pPr>
        <w:rPr>
          <w:sz w:val="24"/>
          <w:szCs w:val="24"/>
        </w:rPr>
      </w:pPr>
    </w:p>
    <w:p w:rsidR="00871241" w:rsidRPr="002E103C" w:rsidRDefault="00871241" w:rsidP="006235F8">
      <w:pPr>
        <w:rPr>
          <w:sz w:val="24"/>
          <w:szCs w:val="24"/>
        </w:rPr>
      </w:pPr>
      <w:r w:rsidRPr="002E103C">
        <w:rPr>
          <w:sz w:val="24"/>
          <w:szCs w:val="24"/>
        </w:rPr>
        <w:t>QUESTIONS FOR DISCUSSION</w:t>
      </w:r>
    </w:p>
    <w:p w:rsidR="00871241" w:rsidRPr="002E103C" w:rsidRDefault="00871241" w:rsidP="006235F8">
      <w:pPr>
        <w:rPr>
          <w:sz w:val="24"/>
          <w:szCs w:val="24"/>
        </w:rPr>
      </w:pPr>
    </w:p>
    <w:p w:rsidR="00DB1A7D" w:rsidRPr="00630206" w:rsidRDefault="00871241" w:rsidP="00630206">
      <w:pPr>
        <w:pStyle w:val="ListParagraph"/>
        <w:numPr>
          <w:ilvl w:val="0"/>
          <w:numId w:val="2"/>
        </w:numPr>
        <w:rPr>
          <w:sz w:val="24"/>
          <w:szCs w:val="24"/>
        </w:rPr>
      </w:pPr>
      <w:r w:rsidRPr="00630206">
        <w:rPr>
          <w:sz w:val="24"/>
          <w:szCs w:val="24"/>
        </w:rPr>
        <w:lastRenderedPageBreak/>
        <w:t xml:space="preserve">What does it mean to say that someone is mentally ill?  What </w:t>
      </w:r>
      <w:r w:rsidR="009311F6" w:rsidRPr="00630206">
        <w:rPr>
          <w:sz w:val="24"/>
          <w:szCs w:val="24"/>
        </w:rPr>
        <w:t>criteria are usually considered to determine whether someone is m</w:t>
      </w:r>
      <w:r w:rsidRPr="00630206">
        <w:rPr>
          <w:sz w:val="24"/>
          <w:szCs w:val="24"/>
        </w:rPr>
        <w:t>ental</w:t>
      </w:r>
      <w:r w:rsidR="009311F6" w:rsidRPr="00630206">
        <w:rPr>
          <w:sz w:val="24"/>
          <w:szCs w:val="24"/>
        </w:rPr>
        <w:t>ly</w:t>
      </w:r>
      <w:r w:rsidRPr="00630206">
        <w:rPr>
          <w:sz w:val="24"/>
          <w:szCs w:val="24"/>
        </w:rPr>
        <w:t xml:space="preserve"> ill?</w:t>
      </w:r>
    </w:p>
    <w:p w:rsidR="00DB1A7D" w:rsidRPr="002E103C" w:rsidRDefault="00DB1A7D" w:rsidP="00871241">
      <w:pPr>
        <w:contextualSpacing/>
        <w:rPr>
          <w:sz w:val="24"/>
          <w:szCs w:val="24"/>
        </w:rPr>
      </w:pPr>
    </w:p>
    <w:p w:rsidR="00630206" w:rsidRDefault="00DB1A7D" w:rsidP="00630206">
      <w:pPr>
        <w:pStyle w:val="ListParagraph"/>
        <w:numPr>
          <w:ilvl w:val="0"/>
          <w:numId w:val="2"/>
        </w:numPr>
        <w:rPr>
          <w:sz w:val="24"/>
          <w:szCs w:val="24"/>
        </w:rPr>
      </w:pPr>
      <w:r w:rsidRPr="009311F6">
        <w:rPr>
          <w:sz w:val="24"/>
          <w:szCs w:val="24"/>
        </w:rPr>
        <w:t xml:space="preserve">Describe the difference between supernatural, </w:t>
      </w:r>
      <w:proofErr w:type="spellStart"/>
      <w:r w:rsidRPr="009311F6">
        <w:rPr>
          <w:sz w:val="24"/>
          <w:szCs w:val="24"/>
        </w:rPr>
        <w:t>somatogenic</w:t>
      </w:r>
      <w:proofErr w:type="spellEnd"/>
      <w:r w:rsidRPr="009311F6">
        <w:rPr>
          <w:sz w:val="24"/>
          <w:szCs w:val="24"/>
        </w:rPr>
        <w:t>, and psychog</w:t>
      </w:r>
      <w:r w:rsidR="009311F6" w:rsidRPr="009311F6">
        <w:rPr>
          <w:sz w:val="24"/>
          <w:szCs w:val="24"/>
        </w:rPr>
        <w:t xml:space="preserve">enic theories of mental illness and how subscribing </w:t>
      </w:r>
      <w:r w:rsidRPr="009311F6">
        <w:rPr>
          <w:sz w:val="24"/>
          <w:szCs w:val="24"/>
        </w:rPr>
        <w:t>to a particular etiological theory determines the type of treatment used.</w:t>
      </w:r>
    </w:p>
    <w:p w:rsidR="00630206" w:rsidRPr="00630206" w:rsidRDefault="00630206" w:rsidP="00630206">
      <w:pPr>
        <w:pStyle w:val="ListParagraph"/>
        <w:rPr>
          <w:sz w:val="24"/>
          <w:szCs w:val="24"/>
        </w:rPr>
      </w:pPr>
    </w:p>
    <w:p w:rsidR="00630206" w:rsidRDefault="00630206" w:rsidP="00630206">
      <w:pPr>
        <w:pStyle w:val="ListParagraph"/>
        <w:numPr>
          <w:ilvl w:val="0"/>
          <w:numId w:val="2"/>
        </w:numPr>
        <w:rPr>
          <w:sz w:val="24"/>
          <w:szCs w:val="24"/>
        </w:rPr>
      </w:pPr>
      <w:r>
        <w:rPr>
          <w:sz w:val="24"/>
          <w:szCs w:val="24"/>
        </w:rPr>
        <w:t>How did the Greeks describe hysteria and what treatment did they prescribe?</w:t>
      </w:r>
    </w:p>
    <w:p w:rsidR="00630206" w:rsidRPr="00630206" w:rsidRDefault="00630206" w:rsidP="00630206">
      <w:pPr>
        <w:pStyle w:val="ListParagraph"/>
        <w:rPr>
          <w:sz w:val="24"/>
          <w:szCs w:val="24"/>
        </w:rPr>
      </w:pPr>
    </w:p>
    <w:p w:rsidR="00630206" w:rsidRDefault="00630206" w:rsidP="00630206">
      <w:pPr>
        <w:pStyle w:val="ListParagraph"/>
        <w:numPr>
          <w:ilvl w:val="0"/>
          <w:numId w:val="2"/>
        </w:numPr>
        <w:rPr>
          <w:sz w:val="24"/>
          <w:szCs w:val="24"/>
        </w:rPr>
      </w:pPr>
      <w:r>
        <w:rPr>
          <w:sz w:val="24"/>
          <w:szCs w:val="24"/>
        </w:rPr>
        <w:t xml:space="preserve">Describe </w:t>
      </w:r>
      <w:proofErr w:type="spellStart"/>
      <w:r>
        <w:rPr>
          <w:sz w:val="24"/>
          <w:szCs w:val="24"/>
        </w:rPr>
        <w:t>humorism</w:t>
      </w:r>
      <w:proofErr w:type="spellEnd"/>
      <w:r>
        <w:rPr>
          <w:sz w:val="24"/>
          <w:szCs w:val="24"/>
        </w:rPr>
        <w:t xml:space="preserve"> and how it explained mental illness.</w:t>
      </w:r>
    </w:p>
    <w:p w:rsidR="00630206" w:rsidRPr="00630206" w:rsidRDefault="00630206" w:rsidP="00630206">
      <w:pPr>
        <w:pStyle w:val="ListParagraph"/>
        <w:rPr>
          <w:sz w:val="24"/>
          <w:szCs w:val="24"/>
        </w:rPr>
      </w:pPr>
    </w:p>
    <w:p w:rsidR="00630206" w:rsidRDefault="00630206" w:rsidP="00630206">
      <w:pPr>
        <w:pStyle w:val="ListParagraph"/>
        <w:numPr>
          <w:ilvl w:val="0"/>
          <w:numId w:val="2"/>
        </w:numPr>
        <w:rPr>
          <w:sz w:val="24"/>
          <w:szCs w:val="24"/>
        </w:rPr>
      </w:pPr>
      <w:r>
        <w:rPr>
          <w:sz w:val="24"/>
          <w:szCs w:val="24"/>
        </w:rPr>
        <w:t>Describe how the witch hunts came about and their relationship to mental illness.</w:t>
      </w:r>
    </w:p>
    <w:p w:rsidR="00630206" w:rsidRPr="00630206" w:rsidRDefault="00630206" w:rsidP="00630206">
      <w:pPr>
        <w:pStyle w:val="ListParagraph"/>
        <w:rPr>
          <w:sz w:val="24"/>
          <w:szCs w:val="24"/>
        </w:rPr>
      </w:pPr>
    </w:p>
    <w:p w:rsidR="00DB1A7D" w:rsidRPr="009311F6" w:rsidRDefault="00DB1A7D" w:rsidP="00630206">
      <w:pPr>
        <w:pStyle w:val="ListParagraph"/>
        <w:numPr>
          <w:ilvl w:val="0"/>
          <w:numId w:val="2"/>
        </w:numPr>
        <w:rPr>
          <w:sz w:val="24"/>
          <w:szCs w:val="24"/>
        </w:rPr>
      </w:pPr>
      <w:r w:rsidRPr="009311F6">
        <w:rPr>
          <w:sz w:val="24"/>
          <w:szCs w:val="24"/>
        </w:rPr>
        <w:t>Describe the development of treatment facilities for the mentally insane, from asylums to community mental health centers.</w:t>
      </w:r>
      <w:r w:rsidR="009311F6" w:rsidRPr="009311F6">
        <w:rPr>
          <w:sz w:val="24"/>
          <w:szCs w:val="24"/>
        </w:rPr>
        <w:t xml:space="preserve">  </w:t>
      </w:r>
    </w:p>
    <w:p w:rsidR="00871241" w:rsidRPr="002E103C" w:rsidRDefault="00871241" w:rsidP="00871241">
      <w:pPr>
        <w:contextualSpacing/>
        <w:rPr>
          <w:sz w:val="24"/>
          <w:szCs w:val="24"/>
        </w:rPr>
      </w:pPr>
    </w:p>
    <w:p w:rsidR="00871241" w:rsidRPr="009311F6" w:rsidRDefault="00871241" w:rsidP="00630206">
      <w:pPr>
        <w:pStyle w:val="ListParagraph"/>
        <w:numPr>
          <w:ilvl w:val="0"/>
          <w:numId w:val="2"/>
        </w:numPr>
        <w:rPr>
          <w:sz w:val="24"/>
          <w:szCs w:val="24"/>
        </w:rPr>
      </w:pPr>
      <w:r w:rsidRPr="009311F6">
        <w:rPr>
          <w:sz w:val="24"/>
          <w:szCs w:val="24"/>
        </w:rPr>
        <w:t xml:space="preserve">Describe the humane treatment of the mentally ill brought about by </w:t>
      </w:r>
      <w:proofErr w:type="spellStart"/>
      <w:r w:rsidRPr="009311F6">
        <w:rPr>
          <w:sz w:val="24"/>
          <w:szCs w:val="24"/>
        </w:rPr>
        <w:t>Chiarughi</w:t>
      </w:r>
      <w:proofErr w:type="spellEnd"/>
      <w:r w:rsidRPr="009311F6">
        <w:rPr>
          <w:sz w:val="24"/>
          <w:szCs w:val="24"/>
        </w:rPr>
        <w:t xml:space="preserve">, </w:t>
      </w:r>
      <w:proofErr w:type="spellStart"/>
      <w:r w:rsidRPr="009311F6">
        <w:rPr>
          <w:sz w:val="24"/>
          <w:szCs w:val="24"/>
        </w:rPr>
        <w:t>Pinel</w:t>
      </w:r>
      <w:proofErr w:type="spellEnd"/>
      <w:r w:rsidRPr="009311F6">
        <w:rPr>
          <w:sz w:val="24"/>
          <w:szCs w:val="24"/>
        </w:rPr>
        <w:t xml:space="preserve">, and </w:t>
      </w:r>
      <w:proofErr w:type="spellStart"/>
      <w:r w:rsidRPr="009311F6">
        <w:rPr>
          <w:sz w:val="24"/>
          <w:szCs w:val="24"/>
        </w:rPr>
        <w:t>Tuke</w:t>
      </w:r>
      <w:proofErr w:type="spellEnd"/>
      <w:r w:rsidRPr="009311F6">
        <w:rPr>
          <w:sz w:val="24"/>
          <w:szCs w:val="24"/>
        </w:rPr>
        <w:t xml:space="preserve"> in the late 18</w:t>
      </w:r>
      <w:r w:rsidRPr="009311F6">
        <w:rPr>
          <w:sz w:val="24"/>
          <w:szCs w:val="24"/>
          <w:vertAlign w:val="superscript"/>
        </w:rPr>
        <w:t xml:space="preserve">th </w:t>
      </w:r>
      <w:r w:rsidRPr="009311F6">
        <w:rPr>
          <w:sz w:val="24"/>
          <w:szCs w:val="24"/>
        </w:rPr>
        <w:t>– early 19</w:t>
      </w:r>
      <w:r w:rsidRPr="009311F6">
        <w:rPr>
          <w:sz w:val="24"/>
          <w:szCs w:val="24"/>
          <w:vertAlign w:val="superscript"/>
        </w:rPr>
        <w:t>th</w:t>
      </w:r>
      <w:r w:rsidRPr="009311F6">
        <w:rPr>
          <w:sz w:val="24"/>
          <w:szCs w:val="24"/>
        </w:rPr>
        <w:t xml:space="preserve"> centuries</w:t>
      </w:r>
      <w:r w:rsidR="009311F6" w:rsidRPr="009311F6">
        <w:rPr>
          <w:sz w:val="24"/>
          <w:szCs w:val="24"/>
        </w:rPr>
        <w:t xml:space="preserve"> and how it differed from the care provided in the centuries preceding it.</w:t>
      </w:r>
    </w:p>
    <w:p w:rsidR="00871241" w:rsidRPr="002E103C" w:rsidRDefault="00871241" w:rsidP="00871241">
      <w:pPr>
        <w:contextualSpacing/>
        <w:rPr>
          <w:sz w:val="24"/>
          <w:szCs w:val="24"/>
        </w:rPr>
      </w:pPr>
    </w:p>
    <w:p w:rsidR="00871241" w:rsidRDefault="00871241" w:rsidP="00630206">
      <w:pPr>
        <w:pStyle w:val="ListParagraph"/>
        <w:numPr>
          <w:ilvl w:val="0"/>
          <w:numId w:val="2"/>
        </w:numPr>
        <w:rPr>
          <w:sz w:val="24"/>
          <w:szCs w:val="24"/>
        </w:rPr>
      </w:pPr>
      <w:r w:rsidRPr="009311F6">
        <w:rPr>
          <w:sz w:val="24"/>
          <w:szCs w:val="24"/>
        </w:rPr>
        <w:t xml:space="preserve">Describe William </w:t>
      </w:r>
      <w:proofErr w:type="spellStart"/>
      <w:r w:rsidRPr="009311F6">
        <w:rPr>
          <w:sz w:val="24"/>
          <w:szCs w:val="24"/>
        </w:rPr>
        <w:t>Tuke’s</w:t>
      </w:r>
      <w:proofErr w:type="spellEnd"/>
      <w:r w:rsidRPr="009311F6">
        <w:rPr>
          <w:sz w:val="24"/>
          <w:szCs w:val="24"/>
        </w:rPr>
        <w:t xml:space="preserve"> treatment of the mentally ill at the York Retreat within the context of the Quaker Society of Friends.  What influence did </w:t>
      </w:r>
      <w:proofErr w:type="spellStart"/>
      <w:r w:rsidRPr="009311F6">
        <w:rPr>
          <w:sz w:val="24"/>
          <w:szCs w:val="24"/>
        </w:rPr>
        <w:t>Tuke’s</w:t>
      </w:r>
      <w:proofErr w:type="spellEnd"/>
      <w:r w:rsidRPr="009311F6">
        <w:rPr>
          <w:sz w:val="24"/>
          <w:szCs w:val="24"/>
        </w:rPr>
        <w:t xml:space="preserve"> treatment ha</w:t>
      </w:r>
      <w:r w:rsidR="009311F6" w:rsidRPr="009311F6">
        <w:rPr>
          <w:sz w:val="24"/>
          <w:szCs w:val="24"/>
        </w:rPr>
        <w:t>ve in other parts of the world?</w:t>
      </w:r>
    </w:p>
    <w:p w:rsidR="00630206" w:rsidRPr="00630206" w:rsidRDefault="00630206" w:rsidP="00630206">
      <w:pPr>
        <w:pStyle w:val="ListParagraph"/>
        <w:rPr>
          <w:sz w:val="24"/>
          <w:szCs w:val="24"/>
        </w:rPr>
      </w:pPr>
    </w:p>
    <w:p w:rsidR="00577492" w:rsidRDefault="00577492" w:rsidP="00630206">
      <w:pPr>
        <w:pStyle w:val="ListParagraph"/>
        <w:numPr>
          <w:ilvl w:val="0"/>
          <w:numId w:val="2"/>
        </w:numPr>
        <w:rPr>
          <w:sz w:val="24"/>
          <w:szCs w:val="24"/>
        </w:rPr>
      </w:pPr>
      <w:r>
        <w:rPr>
          <w:sz w:val="24"/>
          <w:szCs w:val="24"/>
        </w:rPr>
        <w:t>What are the 20</w:t>
      </w:r>
      <w:r w:rsidRPr="00577492">
        <w:rPr>
          <w:sz w:val="24"/>
          <w:szCs w:val="24"/>
          <w:vertAlign w:val="superscript"/>
        </w:rPr>
        <w:t>th</w:t>
      </w:r>
      <w:r>
        <w:rPr>
          <w:sz w:val="24"/>
          <w:szCs w:val="24"/>
        </w:rPr>
        <w:t xml:space="preserve"> century treatments resulting from the psychogenic and </w:t>
      </w:r>
      <w:proofErr w:type="spellStart"/>
      <w:r>
        <w:rPr>
          <w:sz w:val="24"/>
          <w:szCs w:val="24"/>
        </w:rPr>
        <w:t>somatogenic</w:t>
      </w:r>
      <w:proofErr w:type="spellEnd"/>
      <w:r>
        <w:rPr>
          <w:sz w:val="24"/>
          <w:szCs w:val="24"/>
        </w:rPr>
        <w:t xml:space="preserve"> theories of mental illness?</w:t>
      </w:r>
    </w:p>
    <w:p w:rsidR="00577492" w:rsidRPr="00577492" w:rsidRDefault="00577492" w:rsidP="00577492">
      <w:pPr>
        <w:pStyle w:val="ListParagraph"/>
        <w:rPr>
          <w:sz w:val="24"/>
          <w:szCs w:val="24"/>
        </w:rPr>
      </w:pPr>
    </w:p>
    <w:p w:rsidR="00630206" w:rsidRPr="009311F6" w:rsidRDefault="00630206" w:rsidP="00630206">
      <w:pPr>
        <w:pStyle w:val="ListParagraph"/>
        <w:numPr>
          <w:ilvl w:val="0"/>
          <w:numId w:val="2"/>
        </w:numPr>
        <w:rPr>
          <w:sz w:val="24"/>
          <w:szCs w:val="24"/>
        </w:rPr>
      </w:pPr>
      <w:r>
        <w:rPr>
          <w:sz w:val="24"/>
          <w:szCs w:val="24"/>
        </w:rPr>
        <w:t>Describe why a classification system is important and how the leading classification system used in the United States works.</w:t>
      </w:r>
      <w:r w:rsidR="00577492">
        <w:rPr>
          <w:sz w:val="24"/>
          <w:szCs w:val="24"/>
        </w:rPr>
        <w:t xml:space="preserve">  Describe some concerns with regard to this system.</w:t>
      </w:r>
    </w:p>
    <w:p w:rsidR="00871241" w:rsidRPr="002E103C" w:rsidRDefault="00871241" w:rsidP="00871241">
      <w:pPr>
        <w:rPr>
          <w:sz w:val="24"/>
          <w:szCs w:val="24"/>
        </w:rPr>
      </w:pPr>
    </w:p>
    <w:p w:rsidR="00871241" w:rsidRPr="002E103C" w:rsidRDefault="00871241" w:rsidP="006235F8">
      <w:pPr>
        <w:rPr>
          <w:sz w:val="24"/>
          <w:szCs w:val="24"/>
        </w:rPr>
      </w:pPr>
      <w:r w:rsidRPr="002E103C">
        <w:rPr>
          <w:sz w:val="24"/>
          <w:szCs w:val="24"/>
        </w:rPr>
        <w:t>KEY VOCABULARY</w:t>
      </w:r>
    </w:p>
    <w:p w:rsidR="00871241" w:rsidRPr="002E103C" w:rsidRDefault="00871241" w:rsidP="006235F8">
      <w:pPr>
        <w:rPr>
          <w:sz w:val="24"/>
          <w:szCs w:val="24"/>
        </w:rPr>
      </w:pPr>
    </w:p>
    <w:p w:rsidR="00871241" w:rsidRPr="002E103C" w:rsidRDefault="00871241" w:rsidP="00871241">
      <w:pPr>
        <w:rPr>
          <w:b/>
          <w:sz w:val="24"/>
          <w:szCs w:val="24"/>
        </w:rPr>
      </w:pPr>
      <w:proofErr w:type="gramStart"/>
      <w:r w:rsidRPr="002E103C">
        <w:rPr>
          <w:b/>
          <w:sz w:val="24"/>
          <w:szCs w:val="24"/>
        </w:rPr>
        <w:t>animism</w:t>
      </w:r>
      <w:proofErr w:type="gramEnd"/>
      <w:r w:rsidR="003E1524" w:rsidRPr="002E103C">
        <w:rPr>
          <w:b/>
          <w:sz w:val="24"/>
          <w:szCs w:val="24"/>
        </w:rPr>
        <w:t xml:space="preserve">:  </w:t>
      </w:r>
      <w:r w:rsidR="008B5AF5" w:rsidRPr="002E103C">
        <w:rPr>
          <w:sz w:val="24"/>
          <w:szCs w:val="24"/>
        </w:rPr>
        <w:t>the belief that everyone and everything had a “soul” and that mental illness was due to animistic causes, e.g., evil spirits controlling an individual and his/her behavior</w:t>
      </w:r>
    </w:p>
    <w:p w:rsidR="00871241" w:rsidRPr="002E103C" w:rsidRDefault="00871241" w:rsidP="00871241">
      <w:pPr>
        <w:rPr>
          <w:b/>
          <w:sz w:val="24"/>
          <w:szCs w:val="24"/>
        </w:rPr>
      </w:pPr>
      <w:proofErr w:type="gramStart"/>
      <w:r w:rsidRPr="002E103C">
        <w:rPr>
          <w:b/>
          <w:sz w:val="24"/>
          <w:szCs w:val="24"/>
        </w:rPr>
        <w:t>asylum</w:t>
      </w:r>
      <w:proofErr w:type="gramEnd"/>
      <w:r w:rsidR="003E1524" w:rsidRPr="002E103C">
        <w:rPr>
          <w:b/>
          <w:sz w:val="24"/>
          <w:szCs w:val="24"/>
        </w:rPr>
        <w:t xml:space="preserve">:  </w:t>
      </w:r>
      <w:r w:rsidR="000306B4" w:rsidRPr="002E103C">
        <w:rPr>
          <w:sz w:val="24"/>
          <w:szCs w:val="24"/>
        </w:rPr>
        <w:t xml:space="preserve">a place of refuge or safety </w:t>
      </w:r>
      <w:r w:rsidR="003E1524" w:rsidRPr="002E103C">
        <w:rPr>
          <w:sz w:val="24"/>
          <w:szCs w:val="24"/>
        </w:rPr>
        <w:t>established to confine and care for the mentally ill; forerunners of the mental hospital</w:t>
      </w:r>
      <w:r w:rsidR="000306B4" w:rsidRPr="002E103C">
        <w:rPr>
          <w:sz w:val="24"/>
          <w:szCs w:val="24"/>
        </w:rPr>
        <w:t xml:space="preserve"> or psychiatric facility</w:t>
      </w:r>
    </w:p>
    <w:p w:rsidR="00871241" w:rsidRPr="002E103C" w:rsidRDefault="00871241" w:rsidP="00871241">
      <w:pPr>
        <w:rPr>
          <w:sz w:val="24"/>
          <w:szCs w:val="24"/>
        </w:rPr>
      </w:pPr>
      <w:proofErr w:type="gramStart"/>
      <w:r w:rsidRPr="002E103C">
        <w:rPr>
          <w:b/>
          <w:sz w:val="24"/>
          <w:szCs w:val="24"/>
        </w:rPr>
        <w:t>biopsychosocial</w:t>
      </w:r>
      <w:proofErr w:type="gramEnd"/>
      <w:r w:rsidRPr="002E103C">
        <w:rPr>
          <w:b/>
          <w:sz w:val="24"/>
          <w:szCs w:val="24"/>
        </w:rPr>
        <w:t xml:space="preserve"> model:</w:t>
      </w:r>
      <w:r w:rsidR="003E1524" w:rsidRPr="002E103C">
        <w:rPr>
          <w:b/>
          <w:sz w:val="24"/>
          <w:szCs w:val="24"/>
        </w:rPr>
        <w:t xml:space="preserve">  </w:t>
      </w:r>
      <w:r w:rsidR="000306B4" w:rsidRPr="002E103C">
        <w:rPr>
          <w:sz w:val="24"/>
          <w:szCs w:val="24"/>
        </w:rPr>
        <w:t>a model in which the interaction of biological, psychological, and sociocultural factors is seen as influencing the development of the individual</w:t>
      </w:r>
    </w:p>
    <w:p w:rsidR="003E1524" w:rsidRPr="002E103C" w:rsidRDefault="00871241" w:rsidP="00871241">
      <w:pPr>
        <w:rPr>
          <w:b/>
          <w:sz w:val="24"/>
          <w:szCs w:val="24"/>
        </w:rPr>
      </w:pPr>
      <w:proofErr w:type="gramStart"/>
      <w:r w:rsidRPr="002E103C">
        <w:rPr>
          <w:b/>
          <w:sz w:val="24"/>
          <w:szCs w:val="24"/>
        </w:rPr>
        <w:t>cathartic</w:t>
      </w:r>
      <w:proofErr w:type="gramEnd"/>
      <w:r w:rsidRPr="002E103C">
        <w:rPr>
          <w:b/>
          <w:sz w:val="24"/>
          <w:szCs w:val="24"/>
        </w:rPr>
        <w:t xml:space="preserve"> method:</w:t>
      </w:r>
      <w:r w:rsidR="003E1524" w:rsidRPr="002E103C">
        <w:rPr>
          <w:b/>
          <w:sz w:val="24"/>
          <w:szCs w:val="24"/>
        </w:rPr>
        <w:t xml:space="preserve">  </w:t>
      </w:r>
      <w:r w:rsidR="003E1524" w:rsidRPr="002E103C">
        <w:rPr>
          <w:sz w:val="24"/>
          <w:szCs w:val="24"/>
        </w:rPr>
        <w:t>a therapeutic procedure introduced by Breuer and developed further by Freud in the late 19</w:t>
      </w:r>
      <w:r w:rsidR="003E1524" w:rsidRPr="002E103C">
        <w:rPr>
          <w:sz w:val="24"/>
          <w:szCs w:val="24"/>
          <w:vertAlign w:val="superscript"/>
        </w:rPr>
        <w:t>th</w:t>
      </w:r>
      <w:r w:rsidR="003E1524" w:rsidRPr="002E103C">
        <w:rPr>
          <w:sz w:val="24"/>
          <w:szCs w:val="24"/>
        </w:rPr>
        <w:t xml:space="preserve"> century whereby a patient </w:t>
      </w:r>
      <w:r w:rsidR="00033072" w:rsidRPr="002E103C">
        <w:rPr>
          <w:sz w:val="24"/>
          <w:szCs w:val="24"/>
        </w:rPr>
        <w:t xml:space="preserve">gains insight and emotional relief from </w:t>
      </w:r>
      <w:r w:rsidR="003E1524" w:rsidRPr="002E103C">
        <w:rPr>
          <w:sz w:val="24"/>
          <w:szCs w:val="24"/>
        </w:rPr>
        <w:t>recall</w:t>
      </w:r>
      <w:r w:rsidR="00033072" w:rsidRPr="002E103C">
        <w:rPr>
          <w:sz w:val="24"/>
          <w:szCs w:val="24"/>
        </w:rPr>
        <w:t>ing and reliving</w:t>
      </w:r>
      <w:r w:rsidR="003E1524" w:rsidRPr="002E103C">
        <w:rPr>
          <w:sz w:val="24"/>
          <w:szCs w:val="24"/>
        </w:rPr>
        <w:t xml:space="preserve"> </w:t>
      </w:r>
      <w:r w:rsidR="008B5AF5" w:rsidRPr="002E103C">
        <w:rPr>
          <w:sz w:val="24"/>
          <w:szCs w:val="24"/>
        </w:rPr>
        <w:t xml:space="preserve">traumatic events </w:t>
      </w:r>
    </w:p>
    <w:p w:rsidR="00871241" w:rsidRPr="002E103C" w:rsidRDefault="00871241" w:rsidP="00871241">
      <w:pPr>
        <w:rPr>
          <w:b/>
          <w:sz w:val="24"/>
          <w:szCs w:val="24"/>
        </w:rPr>
      </w:pPr>
      <w:proofErr w:type="gramStart"/>
      <w:r w:rsidRPr="002E103C">
        <w:rPr>
          <w:b/>
          <w:sz w:val="24"/>
          <w:szCs w:val="24"/>
        </w:rPr>
        <w:t>etiology</w:t>
      </w:r>
      <w:proofErr w:type="gramEnd"/>
      <w:r w:rsidR="003E1524" w:rsidRPr="002E103C">
        <w:rPr>
          <w:b/>
          <w:sz w:val="24"/>
          <w:szCs w:val="24"/>
        </w:rPr>
        <w:t xml:space="preserve">: </w:t>
      </w:r>
      <w:r w:rsidR="003E1524" w:rsidRPr="002E103C">
        <w:rPr>
          <w:sz w:val="24"/>
          <w:szCs w:val="24"/>
        </w:rPr>
        <w:t xml:space="preserve"> </w:t>
      </w:r>
      <w:r w:rsidR="008B5AF5" w:rsidRPr="002E103C">
        <w:rPr>
          <w:sz w:val="24"/>
          <w:szCs w:val="24"/>
        </w:rPr>
        <w:t>the causal description of all of the factors that contribute to the development of a disorder or illness</w:t>
      </w:r>
    </w:p>
    <w:p w:rsidR="00365B11" w:rsidRPr="002E103C" w:rsidRDefault="00871241" w:rsidP="00871241">
      <w:pPr>
        <w:rPr>
          <w:sz w:val="24"/>
          <w:szCs w:val="24"/>
        </w:rPr>
      </w:pPr>
      <w:proofErr w:type="spellStart"/>
      <w:r w:rsidRPr="002E103C">
        <w:rPr>
          <w:b/>
          <w:sz w:val="24"/>
          <w:szCs w:val="24"/>
        </w:rPr>
        <w:t>humorism</w:t>
      </w:r>
      <w:proofErr w:type="spellEnd"/>
      <w:r w:rsidR="003E1524" w:rsidRPr="002E103C">
        <w:rPr>
          <w:b/>
          <w:sz w:val="24"/>
          <w:szCs w:val="24"/>
        </w:rPr>
        <w:t xml:space="preserve">:  </w:t>
      </w:r>
      <w:r w:rsidR="00365B11" w:rsidRPr="002E103C">
        <w:rPr>
          <w:sz w:val="24"/>
          <w:szCs w:val="24"/>
        </w:rPr>
        <w:t xml:space="preserve">or </w:t>
      </w:r>
      <w:proofErr w:type="spellStart"/>
      <w:r w:rsidR="00365B11" w:rsidRPr="002E103C">
        <w:rPr>
          <w:sz w:val="24"/>
          <w:szCs w:val="24"/>
        </w:rPr>
        <w:t>humoralism</w:t>
      </w:r>
      <w:proofErr w:type="spellEnd"/>
      <w:r w:rsidR="00365B11" w:rsidRPr="002E103C">
        <w:rPr>
          <w:sz w:val="24"/>
          <w:szCs w:val="24"/>
        </w:rPr>
        <w:t xml:space="preserve">, a belief held by ancient Greek and Roman physicians </w:t>
      </w:r>
      <w:r w:rsidR="00115246" w:rsidRPr="002E103C">
        <w:rPr>
          <w:sz w:val="24"/>
          <w:szCs w:val="24"/>
        </w:rPr>
        <w:t>(and until the 19</w:t>
      </w:r>
      <w:r w:rsidR="00115246" w:rsidRPr="002E103C">
        <w:rPr>
          <w:sz w:val="24"/>
          <w:szCs w:val="24"/>
          <w:vertAlign w:val="superscript"/>
        </w:rPr>
        <w:t>th</w:t>
      </w:r>
      <w:r w:rsidR="00115246" w:rsidRPr="002E103C">
        <w:rPr>
          <w:sz w:val="24"/>
          <w:szCs w:val="24"/>
        </w:rPr>
        <w:t xml:space="preserve"> century) </w:t>
      </w:r>
      <w:r w:rsidR="00365B11" w:rsidRPr="002E103C">
        <w:rPr>
          <w:sz w:val="24"/>
          <w:szCs w:val="24"/>
        </w:rPr>
        <w:t>that an excess or deficiency in any of the four bodily fluids, or humors – blood, black bile, yellow bile, and phlegm – directly affected their health and temperament</w:t>
      </w:r>
    </w:p>
    <w:p w:rsidR="00871241" w:rsidRPr="002E103C" w:rsidRDefault="00365B11" w:rsidP="00871241">
      <w:pPr>
        <w:rPr>
          <w:b/>
          <w:sz w:val="24"/>
          <w:szCs w:val="24"/>
        </w:rPr>
      </w:pPr>
      <w:proofErr w:type="gramStart"/>
      <w:r w:rsidRPr="002E103C">
        <w:rPr>
          <w:b/>
          <w:sz w:val="24"/>
          <w:szCs w:val="24"/>
        </w:rPr>
        <w:t>hys</w:t>
      </w:r>
      <w:r w:rsidR="00871241" w:rsidRPr="002E103C">
        <w:rPr>
          <w:b/>
          <w:sz w:val="24"/>
          <w:szCs w:val="24"/>
        </w:rPr>
        <w:t>teria</w:t>
      </w:r>
      <w:proofErr w:type="gramEnd"/>
      <w:r w:rsidR="003E1524" w:rsidRPr="002E103C">
        <w:rPr>
          <w:b/>
          <w:sz w:val="24"/>
          <w:szCs w:val="24"/>
        </w:rPr>
        <w:t xml:space="preserve">:  </w:t>
      </w:r>
      <w:r w:rsidR="003E1524" w:rsidRPr="002E103C">
        <w:rPr>
          <w:sz w:val="24"/>
          <w:szCs w:val="24"/>
        </w:rPr>
        <w:t>term used by the ancient Greeks and Egyptians to describe a disorder believed to be caused by a woman’s uterus wandering throughout the body and interfering with other organs (today referred to as conversion disorder</w:t>
      </w:r>
      <w:r w:rsidR="000306B4" w:rsidRPr="002E103C">
        <w:rPr>
          <w:sz w:val="24"/>
          <w:szCs w:val="24"/>
        </w:rPr>
        <w:t>, in which psychological problems are expressed in physical form</w:t>
      </w:r>
      <w:r w:rsidR="003E1524" w:rsidRPr="002E103C">
        <w:rPr>
          <w:sz w:val="24"/>
          <w:szCs w:val="24"/>
        </w:rPr>
        <w:t>)</w:t>
      </w:r>
    </w:p>
    <w:p w:rsidR="00871241" w:rsidRPr="002E103C" w:rsidRDefault="00871241" w:rsidP="00871241">
      <w:pPr>
        <w:rPr>
          <w:sz w:val="24"/>
          <w:szCs w:val="24"/>
        </w:rPr>
      </w:pPr>
      <w:r w:rsidRPr="002E103C">
        <w:rPr>
          <w:b/>
          <w:sz w:val="24"/>
          <w:szCs w:val="24"/>
        </w:rPr>
        <w:t>maladaptive:</w:t>
      </w:r>
      <w:r w:rsidRPr="002E103C">
        <w:rPr>
          <w:sz w:val="24"/>
          <w:szCs w:val="24"/>
        </w:rPr>
        <w:t xml:space="preserve">  term referring to behaviors that cause people who have them physical or emotional harm, prevent them from functioning in daily life, and/or indicate that they have lost touch with reality and/or cannot control their thoughts and behavior (also called dysfunctional)</w:t>
      </w:r>
    </w:p>
    <w:p w:rsidR="00871241" w:rsidRPr="002E103C" w:rsidRDefault="00871241" w:rsidP="00871241">
      <w:pPr>
        <w:rPr>
          <w:b/>
          <w:sz w:val="24"/>
          <w:szCs w:val="24"/>
        </w:rPr>
      </w:pPr>
      <w:r w:rsidRPr="002E103C">
        <w:rPr>
          <w:b/>
          <w:sz w:val="24"/>
          <w:szCs w:val="24"/>
        </w:rPr>
        <w:t>mesmerism</w:t>
      </w:r>
      <w:r w:rsidR="003E1524" w:rsidRPr="002E103C">
        <w:rPr>
          <w:b/>
          <w:sz w:val="24"/>
          <w:szCs w:val="24"/>
        </w:rPr>
        <w:t xml:space="preserve">:  </w:t>
      </w:r>
      <w:r w:rsidR="00C917B6" w:rsidRPr="002E103C">
        <w:rPr>
          <w:sz w:val="24"/>
          <w:szCs w:val="24"/>
        </w:rPr>
        <w:t xml:space="preserve">derived from </w:t>
      </w:r>
      <w:r w:rsidR="003E1524" w:rsidRPr="002E103C">
        <w:rPr>
          <w:sz w:val="24"/>
          <w:szCs w:val="24"/>
        </w:rPr>
        <w:t>Franz Anton Mesmer in the late 18</w:t>
      </w:r>
      <w:r w:rsidR="003E1524" w:rsidRPr="002E103C">
        <w:rPr>
          <w:sz w:val="24"/>
          <w:szCs w:val="24"/>
          <w:vertAlign w:val="superscript"/>
        </w:rPr>
        <w:t>th</w:t>
      </w:r>
      <w:r w:rsidR="003E1524" w:rsidRPr="002E103C">
        <w:rPr>
          <w:sz w:val="24"/>
          <w:szCs w:val="24"/>
        </w:rPr>
        <w:t xml:space="preserve"> century</w:t>
      </w:r>
      <w:r w:rsidR="00C917B6" w:rsidRPr="002E103C">
        <w:rPr>
          <w:sz w:val="24"/>
          <w:szCs w:val="24"/>
        </w:rPr>
        <w:t xml:space="preserve">, </w:t>
      </w:r>
      <w:r w:rsidR="00033072" w:rsidRPr="002E103C">
        <w:rPr>
          <w:sz w:val="24"/>
          <w:szCs w:val="24"/>
        </w:rPr>
        <w:t xml:space="preserve">an early version of hypnotism in which Mesmer claimed that </w:t>
      </w:r>
      <w:r w:rsidR="00C917B6" w:rsidRPr="002E103C">
        <w:rPr>
          <w:sz w:val="24"/>
          <w:szCs w:val="24"/>
        </w:rPr>
        <w:t xml:space="preserve">hysterical symptoms </w:t>
      </w:r>
      <w:r w:rsidR="00033072" w:rsidRPr="002E103C">
        <w:rPr>
          <w:sz w:val="24"/>
          <w:szCs w:val="24"/>
        </w:rPr>
        <w:t xml:space="preserve">could be treated </w:t>
      </w:r>
      <w:r w:rsidR="00C917B6" w:rsidRPr="002E103C">
        <w:rPr>
          <w:sz w:val="24"/>
          <w:szCs w:val="24"/>
        </w:rPr>
        <w:t xml:space="preserve">through </w:t>
      </w:r>
      <w:r w:rsidR="003E1524" w:rsidRPr="002E103C">
        <w:rPr>
          <w:sz w:val="24"/>
          <w:szCs w:val="24"/>
        </w:rPr>
        <w:t>ani</w:t>
      </w:r>
      <w:r w:rsidR="00C917B6" w:rsidRPr="002E103C">
        <w:rPr>
          <w:sz w:val="24"/>
          <w:szCs w:val="24"/>
        </w:rPr>
        <w:t>mal magnetism emanating from Mesmer’s</w:t>
      </w:r>
      <w:r w:rsidR="003E1524" w:rsidRPr="002E103C">
        <w:rPr>
          <w:sz w:val="24"/>
          <w:szCs w:val="24"/>
        </w:rPr>
        <w:t xml:space="preserve"> body and permeating the universe</w:t>
      </w:r>
      <w:r w:rsidR="00033072" w:rsidRPr="002E103C">
        <w:rPr>
          <w:sz w:val="24"/>
          <w:szCs w:val="24"/>
        </w:rPr>
        <w:t xml:space="preserve"> (and later through magnets)</w:t>
      </w:r>
      <w:r w:rsidR="005D73CA" w:rsidRPr="002E103C">
        <w:rPr>
          <w:sz w:val="24"/>
          <w:szCs w:val="24"/>
        </w:rPr>
        <w:t>; later explained</w:t>
      </w:r>
      <w:r w:rsidR="00777840" w:rsidRPr="002E103C">
        <w:rPr>
          <w:sz w:val="24"/>
          <w:szCs w:val="24"/>
        </w:rPr>
        <w:t xml:space="preserve"> in terms of hi</w:t>
      </w:r>
      <w:r w:rsidR="00033072" w:rsidRPr="002E103C">
        <w:rPr>
          <w:sz w:val="24"/>
          <w:szCs w:val="24"/>
        </w:rPr>
        <w:t>gh suggestibility in individuals</w:t>
      </w:r>
    </w:p>
    <w:p w:rsidR="00871241" w:rsidRPr="002E103C" w:rsidRDefault="003E1524" w:rsidP="00871241">
      <w:pPr>
        <w:rPr>
          <w:b/>
          <w:sz w:val="24"/>
          <w:szCs w:val="24"/>
        </w:rPr>
      </w:pPr>
      <w:proofErr w:type="gramStart"/>
      <w:r w:rsidRPr="002E103C">
        <w:rPr>
          <w:b/>
          <w:sz w:val="24"/>
          <w:szCs w:val="24"/>
        </w:rPr>
        <w:t>psychogenesis</w:t>
      </w:r>
      <w:proofErr w:type="gramEnd"/>
      <w:r w:rsidRPr="002E103C">
        <w:rPr>
          <w:b/>
          <w:sz w:val="24"/>
          <w:szCs w:val="24"/>
        </w:rPr>
        <w:t xml:space="preserve">: </w:t>
      </w:r>
      <w:r w:rsidRPr="00DA5743">
        <w:rPr>
          <w:sz w:val="24"/>
          <w:szCs w:val="24"/>
        </w:rPr>
        <w:t xml:space="preserve"> </w:t>
      </w:r>
      <w:r w:rsidR="00C56D23" w:rsidRPr="00DA5743">
        <w:rPr>
          <w:sz w:val="24"/>
          <w:szCs w:val="24"/>
        </w:rPr>
        <w:t>developing from psychological origins</w:t>
      </w:r>
      <w:r w:rsidRPr="002E103C">
        <w:rPr>
          <w:b/>
          <w:sz w:val="24"/>
          <w:szCs w:val="24"/>
        </w:rPr>
        <w:t xml:space="preserve">  </w:t>
      </w:r>
    </w:p>
    <w:p w:rsidR="00871241" w:rsidRPr="00DA5743" w:rsidRDefault="00871241" w:rsidP="00871241">
      <w:pPr>
        <w:rPr>
          <w:sz w:val="24"/>
          <w:szCs w:val="24"/>
        </w:rPr>
      </w:pPr>
      <w:proofErr w:type="spellStart"/>
      <w:proofErr w:type="gramStart"/>
      <w:r w:rsidRPr="002E103C">
        <w:rPr>
          <w:b/>
          <w:sz w:val="24"/>
          <w:szCs w:val="24"/>
        </w:rPr>
        <w:lastRenderedPageBreak/>
        <w:t>s</w:t>
      </w:r>
      <w:r w:rsidR="003E1524" w:rsidRPr="002E103C">
        <w:rPr>
          <w:b/>
          <w:sz w:val="24"/>
          <w:szCs w:val="24"/>
        </w:rPr>
        <w:t>omatogenesis</w:t>
      </w:r>
      <w:proofErr w:type="spellEnd"/>
      <w:proofErr w:type="gramEnd"/>
      <w:r w:rsidR="003E1524" w:rsidRPr="002E103C">
        <w:rPr>
          <w:b/>
          <w:sz w:val="24"/>
          <w:szCs w:val="24"/>
        </w:rPr>
        <w:t xml:space="preserve">:  </w:t>
      </w:r>
      <w:r w:rsidR="00C56D23" w:rsidRPr="00DA5743">
        <w:rPr>
          <w:sz w:val="24"/>
          <w:szCs w:val="24"/>
        </w:rPr>
        <w:t>developing from physical/bodily origins</w:t>
      </w:r>
    </w:p>
    <w:p w:rsidR="00871241" w:rsidRPr="002E103C" w:rsidRDefault="00871241" w:rsidP="00871241">
      <w:pPr>
        <w:rPr>
          <w:b/>
          <w:sz w:val="24"/>
          <w:szCs w:val="24"/>
        </w:rPr>
      </w:pPr>
      <w:proofErr w:type="gramStart"/>
      <w:r w:rsidRPr="002E103C">
        <w:rPr>
          <w:b/>
          <w:sz w:val="24"/>
          <w:szCs w:val="24"/>
        </w:rPr>
        <w:t>syndrome</w:t>
      </w:r>
      <w:proofErr w:type="gramEnd"/>
      <w:r w:rsidR="003E1524" w:rsidRPr="002E103C">
        <w:rPr>
          <w:b/>
          <w:sz w:val="24"/>
          <w:szCs w:val="24"/>
        </w:rPr>
        <w:t xml:space="preserve">:  </w:t>
      </w:r>
      <w:r w:rsidR="003E1524" w:rsidRPr="002E103C">
        <w:rPr>
          <w:sz w:val="24"/>
          <w:szCs w:val="24"/>
        </w:rPr>
        <w:t xml:space="preserve">a </w:t>
      </w:r>
      <w:r w:rsidR="00C56D23" w:rsidRPr="002E103C">
        <w:rPr>
          <w:sz w:val="24"/>
          <w:szCs w:val="24"/>
        </w:rPr>
        <w:t xml:space="preserve">group or pattern of </w:t>
      </w:r>
      <w:r w:rsidR="003E1524" w:rsidRPr="002E103C">
        <w:rPr>
          <w:sz w:val="24"/>
          <w:szCs w:val="24"/>
        </w:rPr>
        <w:t xml:space="preserve">symptoms that tend to </w:t>
      </w:r>
      <w:r w:rsidR="00913E2A" w:rsidRPr="002E103C">
        <w:rPr>
          <w:sz w:val="24"/>
          <w:szCs w:val="24"/>
        </w:rPr>
        <w:t>co-</w:t>
      </w:r>
      <w:r w:rsidR="003E1524" w:rsidRPr="002E103C">
        <w:rPr>
          <w:sz w:val="24"/>
          <w:szCs w:val="24"/>
        </w:rPr>
        <w:t xml:space="preserve">occur </w:t>
      </w:r>
      <w:r w:rsidR="00C56D23" w:rsidRPr="002E103C">
        <w:rPr>
          <w:sz w:val="24"/>
          <w:szCs w:val="24"/>
        </w:rPr>
        <w:t xml:space="preserve">in a particular </w:t>
      </w:r>
      <w:r w:rsidR="00913E2A" w:rsidRPr="002E103C">
        <w:rPr>
          <w:sz w:val="24"/>
          <w:szCs w:val="24"/>
        </w:rPr>
        <w:t>disorder or illness</w:t>
      </w:r>
    </w:p>
    <w:p w:rsidR="00871241" w:rsidRPr="002E103C" w:rsidRDefault="00871241" w:rsidP="00871241">
      <w:pPr>
        <w:rPr>
          <w:b/>
          <w:sz w:val="24"/>
          <w:szCs w:val="24"/>
        </w:rPr>
      </w:pPr>
      <w:r w:rsidRPr="002E103C">
        <w:rPr>
          <w:b/>
          <w:sz w:val="24"/>
          <w:szCs w:val="24"/>
        </w:rPr>
        <w:t>“</w:t>
      </w:r>
      <w:proofErr w:type="spellStart"/>
      <w:r w:rsidRPr="002E103C">
        <w:rPr>
          <w:b/>
          <w:sz w:val="24"/>
          <w:szCs w:val="24"/>
        </w:rPr>
        <w:t>traitement</w:t>
      </w:r>
      <w:proofErr w:type="spellEnd"/>
      <w:r w:rsidRPr="002E103C">
        <w:rPr>
          <w:b/>
          <w:sz w:val="24"/>
          <w:szCs w:val="24"/>
        </w:rPr>
        <w:t xml:space="preserve"> moral”</w:t>
      </w:r>
      <w:r w:rsidR="005D691A" w:rsidRPr="002E103C">
        <w:rPr>
          <w:b/>
          <w:sz w:val="24"/>
          <w:szCs w:val="24"/>
        </w:rPr>
        <w:t xml:space="preserve"> (moral treatment):  </w:t>
      </w:r>
      <w:r w:rsidR="005D691A" w:rsidRPr="002E103C">
        <w:rPr>
          <w:sz w:val="24"/>
          <w:szCs w:val="24"/>
        </w:rPr>
        <w:t xml:space="preserve">a therapeutic regimen </w:t>
      </w:r>
      <w:r w:rsidR="00033072" w:rsidRPr="002E103C">
        <w:rPr>
          <w:sz w:val="24"/>
          <w:szCs w:val="24"/>
        </w:rPr>
        <w:t xml:space="preserve">of improved nutrition, living conditions, and rewards for productive behavior that has been </w:t>
      </w:r>
      <w:r w:rsidR="00142071" w:rsidRPr="002E103C">
        <w:rPr>
          <w:sz w:val="24"/>
          <w:szCs w:val="24"/>
        </w:rPr>
        <w:t xml:space="preserve">attributed to </w:t>
      </w:r>
      <w:r w:rsidR="005D691A" w:rsidRPr="002E103C">
        <w:rPr>
          <w:sz w:val="24"/>
          <w:szCs w:val="24"/>
        </w:rPr>
        <w:t xml:space="preserve">Philippe </w:t>
      </w:r>
      <w:proofErr w:type="spellStart"/>
      <w:r w:rsidR="005D691A" w:rsidRPr="002E103C">
        <w:rPr>
          <w:sz w:val="24"/>
          <w:szCs w:val="24"/>
        </w:rPr>
        <w:t>Pinel</w:t>
      </w:r>
      <w:proofErr w:type="spellEnd"/>
      <w:r w:rsidR="005D691A" w:rsidRPr="002E103C">
        <w:rPr>
          <w:sz w:val="24"/>
          <w:szCs w:val="24"/>
        </w:rPr>
        <w:t xml:space="preserve"> during the French Revolution </w:t>
      </w:r>
      <w:r w:rsidR="00033072" w:rsidRPr="002E103C">
        <w:rPr>
          <w:sz w:val="24"/>
          <w:szCs w:val="24"/>
        </w:rPr>
        <w:t xml:space="preserve">when he released mentally ill </w:t>
      </w:r>
      <w:r w:rsidR="005D691A" w:rsidRPr="002E103C">
        <w:rPr>
          <w:sz w:val="24"/>
          <w:szCs w:val="24"/>
        </w:rPr>
        <w:t xml:space="preserve">patients </w:t>
      </w:r>
      <w:r w:rsidR="00033072" w:rsidRPr="002E103C">
        <w:rPr>
          <w:sz w:val="24"/>
          <w:szCs w:val="24"/>
        </w:rPr>
        <w:t>from their restraints and</w:t>
      </w:r>
      <w:r w:rsidR="005D691A" w:rsidRPr="002E103C">
        <w:rPr>
          <w:sz w:val="24"/>
          <w:szCs w:val="24"/>
        </w:rPr>
        <w:t xml:space="preserve"> treated </w:t>
      </w:r>
      <w:r w:rsidR="00033072" w:rsidRPr="002E103C">
        <w:rPr>
          <w:sz w:val="24"/>
          <w:szCs w:val="24"/>
        </w:rPr>
        <w:t xml:space="preserve">them </w:t>
      </w:r>
      <w:r w:rsidR="005D691A" w:rsidRPr="002E103C">
        <w:rPr>
          <w:sz w:val="24"/>
          <w:szCs w:val="24"/>
        </w:rPr>
        <w:t>with compassion and dignity rather than with contempt and denigration</w:t>
      </w:r>
    </w:p>
    <w:p w:rsidR="00871241" w:rsidRPr="002E103C" w:rsidRDefault="005D691A" w:rsidP="00871241">
      <w:pPr>
        <w:rPr>
          <w:b/>
          <w:sz w:val="24"/>
          <w:szCs w:val="24"/>
        </w:rPr>
      </w:pPr>
      <w:proofErr w:type="gramStart"/>
      <w:r w:rsidRPr="002E103C">
        <w:rPr>
          <w:b/>
          <w:sz w:val="24"/>
          <w:szCs w:val="24"/>
        </w:rPr>
        <w:t>t</w:t>
      </w:r>
      <w:r w:rsidR="00871241" w:rsidRPr="002E103C">
        <w:rPr>
          <w:b/>
          <w:sz w:val="24"/>
          <w:szCs w:val="24"/>
        </w:rPr>
        <w:t>rephination</w:t>
      </w:r>
      <w:proofErr w:type="gramEnd"/>
      <w:r w:rsidRPr="002E103C">
        <w:rPr>
          <w:b/>
          <w:sz w:val="24"/>
          <w:szCs w:val="24"/>
        </w:rPr>
        <w:t xml:space="preserve">:  </w:t>
      </w:r>
      <w:r w:rsidR="00CB0EFB" w:rsidRPr="002E103C">
        <w:rPr>
          <w:sz w:val="24"/>
          <w:szCs w:val="24"/>
        </w:rPr>
        <w:t>the drilling of a hole in the skull, presumably as a way of treating psychological disorders</w:t>
      </w:r>
    </w:p>
    <w:p w:rsidR="00871241" w:rsidRPr="002E103C" w:rsidRDefault="00871241" w:rsidP="00871241">
      <w:pPr>
        <w:rPr>
          <w:b/>
          <w:sz w:val="24"/>
          <w:szCs w:val="24"/>
        </w:rPr>
      </w:pPr>
    </w:p>
    <w:p w:rsidR="00871241" w:rsidRPr="002E103C" w:rsidRDefault="00871241" w:rsidP="006235F8">
      <w:pPr>
        <w:rPr>
          <w:sz w:val="24"/>
          <w:szCs w:val="24"/>
        </w:rPr>
      </w:pPr>
      <w:r w:rsidRPr="002E103C">
        <w:rPr>
          <w:sz w:val="24"/>
          <w:szCs w:val="24"/>
        </w:rPr>
        <w:t>OUTSIDE RESOURCES</w:t>
      </w:r>
    </w:p>
    <w:p w:rsidR="006235F8" w:rsidRPr="002E103C" w:rsidRDefault="006235F8" w:rsidP="006235F8">
      <w:pPr>
        <w:rPr>
          <w:sz w:val="24"/>
          <w:szCs w:val="24"/>
        </w:rPr>
      </w:pPr>
    </w:p>
    <w:p w:rsidR="00DB1A7D" w:rsidRPr="002E103C" w:rsidRDefault="00E23394" w:rsidP="006235F8">
      <w:pPr>
        <w:rPr>
          <w:sz w:val="24"/>
          <w:szCs w:val="24"/>
        </w:rPr>
      </w:pPr>
      <w:hyperlink r:id="rId5" w:history="1">
        <w:r w:rsidR="002E103C" w:rsidRPr="002E103C">
          <w:rPr>
            <w:rStyle w:val="Hyperlink"/>
            <w:sz w:val="24"/>
            <w:szCs w:val="24"/>
          </w:rPr>
          <w:t>http://www.sciencemuseum.org.uk/broughttolife.aspx</w:t>
        </w:r>
      </w:hyperlink>
    </w:p>
    <w:p w:rsidR="002E103C" w:rsidRPr="009311F6" w:rsidRDefault="00E23394" w:rsidP="006235F8">
      <w:pPr>
        <w:rPr>
          <w:sz w:val="24"/>
          <w:szCs w:val="24"/>
        </w:rPr>
      </w:pPr>
      <w:hyperlink r:id="rId6" w:history="1">
        <w:r w:rsidR="002E103C" w:rsidRPr="009311F6">
          <w:rPr>
            <w:rStyle w:val="Hyperlink"/>
            <w:sz w:val="24"/>
            <w:szCs w:val="24"/>
          </w:rPr>
          <w:t>http://www.nlm.nih.gov/hmd/</w:t>
        </w:r>
      </w:hyperlink>
    </w:p>
    <w:p w:rsidR="00DB1A7D" w:rsidRPr="009311F6" w:rsidRDefault="00E23394" w:rsidP="006235F8">
      <w:pPr>
        <w:rPr>
          <w:sz w:val="24"/>
          <w:szCs w:val="24"/>
        </w:rPr>
      </w:pPr>
      <w:hyperlink r:id="rId7" w:history="1">
        <w:r w:rsidR="002E103C" w:rsidRPr="009311F6">
          <w:rPr>
            <w:rStyle w:val="Hyperlink"/>
            <w:sz w:val="24"/>
            <w:szCs w:val="24"/>
          </w:rPr>
          <w:t>http://ihm.nlm.nih.gov/luna/servlet/view/all</w:t>
        </w:r>
      </w:hyperlink>
    </w:p>
    <w:p w:rsidR="002E103C" w:rsidRPr="009311F6" w:rsidRDefault="00E23394" w:rsidP="006235F8">
      <w:pPr>
        <w:rPr>
          <w:sz w:val="24"/>
          <w:szCs w:val="24"/>
        </w:rPr>
      </w:pPr>
      <w:hyperlink r:id="rId8" w:history="1">
        <w:r w:rsidR="002E103C" w:rsidRPr="009311F6">
          <w:rPr>
            <w:rStyle w:val="Hyperlink"/>
            <w:sz w:val="24"/>
            <w:szCs w:val="24"/>
          </w:rPr>
          <w:t>http://wellcomelibrary.org/</w:t>
        </w:r>
      </w:hyperlink>
    </w:p>
    <w:p w:rsidR="009311F6" w:rsidRPr="009311F6" w:rsidRDefault="00E23394" w:rsidP="006235F8">
      <w:pPr>
        <w:rPr>
          <w:sz w:val="24"/>
          <w:szCs w:val="24"/>
        </w:rPr>
      </w:pPr>
      <w:hyperlink r:id="rId9" w:history="1">
        <w:r w:rsidR="009311F6" w:rsidRPr="009311F6">
          <w:rPr>
            <w:rStyle w:val="Hyperlink"/>
            <w:sz w:val="24"/>
            <w:szCs w:val="24"/>
          </w:rPr>
          <w:t>http://www.ucl.ac.uk/histmed/</w:t>
        </w:r>
      </w:hyperlink>
    </w:p>
    <w:p w:rsidR="00E36FD4" w:rsidRPr="002E103C" w:rsidRDefault="00E36FD4" w:rsidP="00594740">
      <w:pPr>
        <w:ind w:firstLine="720"/>
        <w:rPr>
          <w:sz w:val="24"/>
          <w:szCs w:val="24"/>
        </w:rPr>
      </w:pPr>
      <w:r w:rsidRPr="002E103C">
        <w:rPr>
          <w:sz w:val="24"/>
          <w:szCs w:val="24"/>
        </w:rPr>
        <w:tab/>
      </w:r>
      <w:r w:rsidRPr="002E103C">
        <w:rPr>
          <w:sz w:val="24"/>
          <w:szCs w:val="24"/>
        </w:rPr>
        <w:tab/>
      </w:r>
    </w:p>
    <w:p w:rsidR="00BB67A3" w:rsidRPr="002E103C" w:rsidRDefault="00871241">
      <w:pPr>
        <w:rPr>
          <w:sz w:val="24"/>
          <w:szCs w:val="24"/>
        </w:rPr>
      </w:pPr>
      <w:r w:rsidRPr="002E103C">
        <w:rPr>
          <w:sz w:val="24"/>
          <w:szCs w:val="24"/>
        </w:rPr>
        <w:t>REFERENCE LIST</w:t>
      </w:r>
    </w:p>
    <w:p w:rsidR="00871241" w:rsidRPr="002E103C" w:rsidRDefault="00871241">
      <w:pPr>
        <w:rPr>
          <w:sz w:val="24"/>
          <w:szCs w:val="24"/>
        </w:rPr>
      </w:pPr>
    </w:p>
    <w:p w:rsidR="005647AE" w:rsidRDefault="00BB67A3" w:rsidP="005647AE">
      <w:pPr>
        <w:ind w:left="720" w:hanging="720"/>
        <w:rPr>
          <w:noProof/>
          <w:sz w:val="24"/>
          <w:szCs w:val="24"/>
        </w:rPr>
      </w:pPr>
      <w:r w:rsidRPr="002E103C">
        <w:rPr>
          <w:sz w:val="24"/>
          <w:szCs w:val="24"/>
        </w:rPr>
        <w:fldChar w:fldCharType="begin"/>
      </w:r>
      <w:r w:rsidRPr="002E103C">
        <w:rPr>
          <w:sz w:val="24"/>
          <w:szCs w:val="24"/>
        </w:rPr>
        <w:instrText xml:space="preserve"> ADDIN EN.REFLIST </w:instrText>
      </w:r>
      <w:r w:rsidRPr="002E103C">
        <w:rPr>
          <w:sz w:val="24"/>
          <w:szCs w:val="24"/>
        </w:rPr>
        <w:fldChar w:fldCharType="separate"/>
      </w:r>
      <w:bookmarkStart w:id="1" w:name="_ENREF_1"/>
      <w:r w:rsidR="005647AE">
        <w:rPr>
          <w:noProof/>
          <w:sz w:val="24"/>
          <w:szCs w:val="24"/>
        </w:rPr>
        <w:t xml:space="preserve">Bell, L. V. (1980). </w:t>
      </w:r>
      <w:r w:rsidR="005647AE" w:rsidRPr="005647AE">
        <w:rPr>
          <w:i/>
          <w:noProof/>
          <w:sz w:val="24"/>
          <w:szCs w:val="24"/>
        </w:rPr>
        <w:t>Treating the mentally ill:  From colonial times to the present</w:t>
      </w:r>
      <w:r w:rsidR="005647AE">
        <w:rPr>
          <w:noProof/>
          <w:sz w:val="24"/>
          <w:szCs w:val="24"/>
        </w:rPr>
        <w:t>. New York: Praeger Publishers.</w:t>
      </w:r>
      <w:bookmarkEnd w:id="1"/>
    </w:p>
    <w:p w:rsidR="005647AE" w:rsidRDefault="005647AE" w:rsidP="005647AE">
      <w:pPr>
        <w:ind w:left="720" w:hanging="720"/>
        <w:rPr>
          <w:noProof/>
          <w:sz w:val="24"/>
          <w:szCs w:val="24"/>
        </w:rPr>
      </w:pPr>
      <w:bookmarkStart w:id="2" w:name="_ENREF_2"/>
      <w:r>
        <w:rPr>
          <w:noProof/>
          <w:sz w:val="24"/>
          <w:szCs w:val="24"/>
        </w:rPr>
        <w:t xml:space="preserve">Forrest, D. (1999). </w:t>
      </w:r>
      <w:r w:rsidRPr="005647AE">
        <w:rPr>
          <w:i/>
          <w:noProof/>
          <w:sz w:val="24"/>
          <w:szCs w:val="24"/>
        </w:rPr>
        <w:t>Hypnotism:  A history</w:t>
      </w:r>
      <w:r>
        <w:rPr>
          <w:noProof/>
          <w:sz w:val="24"/>
          <w:szCs w:val="24"/>
        </w:rPr>
        <w:t>. New York: Penguin.</w:t>
      </w:r>
      <w:bookmarkEnd w:id="2"/>
    </w:p>
    <w:p w:rsidR="005647AE" w:rsidRDefault="005647AE" w:rsidP="005647AE">
      <w:pPr>
        <w:ind w:left="720" w:hanging="720"/>
        <w:rPr>
          <w:noProof/>
          <w:sz w:val="24"/>
          <w:szCs w:val="24"/>
        </w:rPr>
      </w:pPr>
      <w:bookmarkStart w:id="3" w:name="_ENREF_3"/>
      <w:r>
        <w:rPr>
          <w:noProof/>
          <w:sz w:val="24"/>
          <w:szCs w:val="24"/>
        </w:rPr>
        <w:t xml:space="preserve">Grob, G. N. (1994). </w:t>
      </w:r>
      <w:r w:rsidRPr="005647AE">
        <w:rPr>
          <w:i/>
          <w:noProof/>
          <w:sz w:val="24"/>
          <w:szCs w:val="24"/>
        </w:rPr>
        <w:t>The mad among us:  A history of the care of America’s mentally ill</w:t>
      </w:r>
      <w:r>
        <w:rPr>
          <w:noProof/>
          <w:sz w:val="24"/>
          <w:szCs w:val="24"/>
        </w:rPr>
        <w:t>. New York: Free Press.</w:t>
      </w:r>
      <w:bookmarkEnd w:id="3"/>
    </w:p>
    <w:p w:rsidR="005647AE" w:rsidRDefault="005647AE" w:rsidP="005647AE">
      <w:pPr>
        <w:ind w:left="720" w:hanging="720"/>
        <w:rPr>
          <w:noProof/>
          <w:sz w:val="24"/>
          <w:szCs w:val="24"/>
        </w:rPr>
      </w:pPr>
      <w:bookmarkStart w:id="4" w:name="_ENREF_4"/>
      <w:r>
        <w:rPr>
          <w:noProof/>
          <w:sz w:val="24"/>
          <w:szCs w:val="24"/>
        </w:rPr>
        <w:t xml:space="preserve">Luborsky, L., Rosenthal, R., Diguer, L., Andrusyna, T. P., Berman, J. S., Levitt, J. T., . . . Krause, E. D. (2002). The dodo bird verdict is alive and well - mostly. </w:t>
      </w:r>
      <w:r w:rsidRPr="005647AE">
        <w:rPr>
          <w:i/>
          <w:noProof/>
          <w:sz w:val="24"/>
          <w:szCs w:val="24"/>
        </w:rPr>
        <w:t>Clinical Psychology: Science and Practice, 9</w:t>
      </w:r>
      <w:r>
        <w:rPr>
          <w:noProof/>
          <w:sz w:val="24"/>
          <w:szCs w:val="24"/>
        </w:rPr>
        <w:t xml:space="preserve">, 2-12. </w:t>
      </w:r>
      <w:bookmarkEnd w:id="4"/>
    </w:p>
    <w:p w:rsidR="005647AE" w:rsidRDefault="005647AE" w:rsidP="005647AE">
      <w:pPr>
        <w:ind w:left="720" w:hanging="720"/>
        <w:rPr>
          <w:noProof/>
          <w:sz w:val="24"/>
          <w:szCs w:val="24"/>
        </w:rPr>
      </w:pPr>
      <w:bookmarkStart w:id="5" w:name="_ENREF_5"/>
      <w:r>
        <w:rPr>
          <w:noProof/>
          <w:sz w:val="24"/>
          <w:szCs w:val="24"/>
        </w:rPr>
        <w:t xml:space="preserve">Magnavita, J. J. (2006). In search of the unifying principles of psychotherapy:  Conceptual, empirical, and clinical convergence. </w:t>
      </w:r>
      <w:r w:rsidRPr="005647AE">
        <w:rPr>
          <w:i/>
          <w:noProof/>
          <w:sz w:val="24"/>
          <w:szCs w:val="24"/>
        </w:rPr>
        <w:t>American Psychologist, 61</w:t>
      </w:r>
      <w:r>
        <w:rPr>
          <w:noProof/>
          <w:sz w:val="24"/>
          <w:szCs w:val="24"/>
        </w:rPr>
        <w:t xml:space="preserve">(8), 882-892. </w:t>
      </w:r>
      <w:bookmarkEnd w:id="5"/>
    </w:p>
    <w:p w:rsidR="005647AE" w:rsidRDefault="005647AE" w:rsidP="005647AE">
      <w:pPr>
        <w:ind w:left="720" w:hanging="720"/>
        <w:rPr>
          <w:noProof/>
          <w:sz w:val="24"/>
          <w:szCs w:val="24"/>
        </w:rPr>
      </w:pPr>
      <w:bookmarkStart w:id="6" w:name="_ENREF_6"/>
      <w:r>
        <w:rPr>
          <w:noProof/>
          <w:sz w:val="24"/>
          <w:szCs w:val="24"/>
        </w:rPr>
        <w:t xml:space="preserve">Messer, S. B., &amp; Wampold, B. E. (2002). Let's face facts: Common factors are more potent than specific therapy ingredients. </w:t>
      </w:r>
      <w:r w:rsidRPr="005647AE">
        <w:rPr>
          <w:i/>
          <w:noProof/>
          <w:sz w:val="24"/>
          <w:szCs w:val="24"/>
        </w:rPr>
        <w:t>Clinical Psychology: Science and Practice, 9</w:t>
      </w:r>
      <w:r>
        <w:rPr>
          <w:noProof/>
          <w:sz w:val="24"/>
          <w:szCs w:val="24"/>
        </w:rPr>
        <w:t xml:space="preserve">(1), 21-25. </w:t>
      </w:r>
      <w:bookmarkEnd w:id="6"/>
    </w:p>
    <w:p w:rsidR="005647AE" w:rsidRDefault="005647AE" w:rsidP="005647AE">
      <w:pPr>
        <w:ind w:left="720" w:hanging="720"/>
        <w:rPr>
          <w:noProof/>
          <w:sz w:val="24"/>
          <w:szCs w:val="24"/>
        </w:rPr>
      </w:pPr>
      <w:bookmarkStart w:id="7" w:name="_ENREF_7"/>
      <w:r>
        <w:rPr>
          <w:noProof/>
          <w:sz w:val="24"/>
          <w:szCs w:val="24"/>
        </w:rPr>
        <w:t xml:space="preserve">Micale, M. S. (1985). The Salpêtrière in the age of Charcot:  An institutional perspective on medical history in the late nineteenth century. </w:t>
      </w:r>
      <w:r w:rsidRPr="005647AE">
        <w:rPr>
          <w:i/>
          <w:noProof/>
          <w:sz w:val="24"/>
          <w:szCs w:val="24"/>
        </w:rPr>
        <w:t>Journal of Contemporary History, 20</w:t>
      </w:r>
      <w:r>
        <w:rPr>
          <w:noProof/>
          <w:sz w:val="24"/>
          <w:szCs w:val="24"/>
        </w:rPr>
        <w:t xml:space="preserve">, 703-731. </w:t>
      </w:r>
      <w:bookmarkEnd w:id="7"/>
    </w:p>
    <w:p w:rsidR="005647AE" w:rsidRDefault="005647AE" w:rsidP="005647AE">
      <w:pPr>
        <w:ind w:left="720" w:hanging="720"/>
        <w:rPr>
          <w:noProof/>
          <w:sz w:val="24"/>
          <w:szCs w:val="24"/>
        </w:rPr>
      </w:pPr>
      <w:bookmarkStart w:id="8" w:name="_ENREF_8"/>
      <w:r>
        <w:rPr>
          <w:noProof/>
          <w:sz w:val="24"/>
          <w:szCs w:val="24"/>
        </w:rPr>
        <w:t xml:space="preserve">Restak, R. (2000). </w:t>
      </w:r>
      <w:r w:rsidRPr="005647AE">
        <w:rPr>
          <w:i/>
          <w:noProof/>
          <w:sz w:val="24"/>
          <w:szCs w:val="24"/>
        </w:rPr>
        <w:t>Mysteries of the Mind</w:t>
      </w:r>
      <w:r>
        <w:rPr>
          <w:noProof/>
          <w:sz w:val="24"/>
          <w:szCs w:val="24"/>
        </w:rPr>
        <w:t>. Washington, D.C.: National Geographic Society.</w:t>
      </w:r>
      <w:bookmarkEnd w:id="8"/>
    </w:p>
    <w:p w:rsidR="005647AE" w:rsidRDefault="005647AE" w:rsidP="005647AE">
      <w:pPr>
        <w:ind w:left="720" w:hanging="720"/>
        <w:rPr>
          <w:noProof/>
          <w:sz w:val="24"/>
          <w:szCs w:val="24"/>
        </w:rPr>
      </w:pPr>
      <w:bookmarkStart w:id="9" w:name="_ENREF_9"/>
      <w:r>
        <w:rPr>
          <w:noProof/>
          <w:sz w:val="24"/>
          <w:szCs w:val="24"/>
        </w:rPr>
        <w:t xml:space="preserve">Schoeneman, T. J. (1977). The role of mental illness in the European witch hunts of the sixteenth and seventeenth centuries: an assessment. </w:t>
      </w:r>
      <w:r w:rsidRPr="005647AE">
        <w:rPr>
          <w:i/>
          <w:noProof/>
          <w:sz w:val="24"/>
          <w:szCs w:val="24"/>
        </w:rPr>
        <w:t>Journal of the History of the Behavioral Sciences, 13</w:t>
      </w:r>
      <w:r>
        <w:rPr>
          <w:noProof/>
          <w:sz w:val="24"/>
          <w:szCs w:val="24"/>
        </w:rPr>
        <w:t xml:space="preserve">(4), 337-351. </w:t>
      </w:r>
      <w:bookmarkEnd w:id="9"/>
    </w:p>
    <w:p w:rsidR="005647AE" w:rsidRDefault="005647AE" w:rsidP="005647AE">
      <w:pPr>
        <w:ind w:left="720" w:hanging="720"/>
        <w:rPr>
          <w:noProof/>
          <w:sz w:val="24"/>
          <w:szCs w:val="24"/>
        </w:rPr>
      </w:pPr>
      <w:bookmarkStart w:id="10" w:name="_ENREF_10"/>
      <w:r>
        <w:rPr>
          <w:noProof/>
          <w:sz w:val="24"/>
          <w:szCs w:val="24"/>
        </w:rPr>
        <w:t xml:space="preserve">Tseng, W. (1973). The development of psychiatric concepts in traditional Chinese medicine. </w:t>
      </w:r>
      <w:r w:rsidRPr="005647AE">
        <w:rPr>
          <w:i/>
          <w:noProof/>
          <w:sz w:val="24"/>
          <w:szCs w:val="24"/>
        </w:rPr>
        <w:t>Archives of General Psychiatry, 29</w:t>
      </w:r>
      <w:r>
        <w:rPr>
          <w:noProof/>
          <w:sz w:val="24"/>
          <w:szCs w:val="24"/>
        </w:rPr>
        <w:t xml:space="preserve">, 569-575. </w:t>
      </w:r>
      <w:bookmarkEnd w:id="10"/>
    </w:p>
    <w:p w:rsidR="005647AE" w:rsidRDefault="005647AE" w:rsidP="005647AE">
      <w:pPr>
        <w:ind w:left="720" w:hanging="720"/>
        <w:rPr>
          <w:noProof/>
          <w:sz w:val="24"/>
          <w:szCs w:val="24"/>
        </w:rPr>
      </w:pPr>
      <w:bookmarkStart w:id="11" w:name="_ENREF_11"/>
      <w:r>
        <w:rPr>
          <w:noProof/>
          <w:sz w:val="24"/>
          <w:szCs w:val="24"/>
        </w:rPr>
        <w:t xml:space="preserve">Viney, W., &amp; Zorich, S. (1982). Contributions to the history of psychology:  XXIX.  Dorothea Dix and the history of psychology. </w:t>
      </w:r>
      <w:r w:rsidRPr="005647AE">
        <w:rPr>
          <w:i/>
          <w:noProof/>
          <w:sz w:val="24"/>
          <w:szCs w:val="24"/>
        </w:rPr>
        <w:t>Psychological Reports, 50</w:t>
      </w:r>
      <w:r>
        <w:rPr>
          <w:noProof/>
          <w:sz w:val="24"/>
          <w:szCs w:val="24"/>
        </w:rPr>
        <w:t xml:space="preserve">, 211-218. </w:t>
      </w:r>
      <w:bookmarkEnd w:id="11"/>
    </w:p>
    <w:p w:rsidR="005647AE" w:rsidRDefault="005647AE" w:rsidP="005647AE">
      <w:pPr>
        <w:ind w:left="720" w:hanging="720"/>
        <w:rPr>
          <w:noProof/>
          <w:sz w:val="24"/>
          <w:szCs w:val="24"/>
        </w:rPr>
      </w:pPr>
      <w:bookmarkStart w:id="12" w:name="_ENREF_12"/>
      <w:r>
        <w:rPr>
          <w:noProof/>
          <w:sz w:val="24"/>
          <w:szCs w:val="24"/>
        </w:rPr>
        <w:t xml:space="preserve">Zilboorg, G., &amp; Henry, G. W. (1941). </w:t>
      </w:r>
      <w:r w:rsidRPr="005647AE">
        <w:rPr>
          <w:i/>
          <w:noProof/>
          <w:sz w:val="24"/>
          <w:szCs w:val="24"/>
        </w:rPr>
        <w:t>A history of medical psychology</w:t>
      </w:r>
      <w:r>
        <w:rPr>
          <w:noProof/>
          <w:sz w:val="24"/>
          <w:szCs w:val="24"/>
        </w:rPr>
        <w:t>. New York: W. W. Norton.</w:t>
      </w:r>
      <w:bookmarkEnd w:id="12"/>
    </w:p>
    <w:p w:rsidR="005647AE" w:rsidRDefault="005647AE" w:rsidP="005647AE">
      <w:pPr>
        <w:rPr>
          <w:noProof/>
          <w:sz w:val="24"/>
          <w:szCs w:val="24"/>
        </w:rPr>
      </w:pPr>
    </w:p>
    <w:p w:rsidR="00C113C5" w:rsidRPr="002E103C" w:rsidRDefault="00BB67A3" w:rsidP="00C113C5">
      <w:pPr>
        <w:rPr>
          <w:sz w:val="24"/>
          <w:szCs w:val="24"/>
        </w:rPr>
      </w:pPr>
      <w:r w:rsidRPr="002E103C">
        <w:rPr>
          <w:sz w:val="24"/>
          <w:szCs w:val="24"/>
        </w:rPr>
        <w:fldChar w:fldCharType="end"/>
      </w:r>
    </w:p>
    <w:p w:rsidR="005F00AC" w:rsidRPr="002E103C" w:rsidRDefault="005F00AC">
      <w:pPr>
        <w:rPr>
          <w:sz w:val="24"/>
          <w:szCs w:val="24"/>
        </w:rPr>
      </w:pPr>
    </w:p>
    <w:sectPr w:rsidR="005F00AC" w:rsidRPr="002E103C" w:rsidSect="00E36F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635A8"/>
    <w:multiLevelType w:val="hybridMultilevel"/>
    <w:tmpl w:val="491E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E3A91"/>
    <w:multiLevelType w:val="hybridMultilevel"/>
    <w:tmpl w:val="8EF8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r9eaxwsc99zzmeew9c5e9rdd009dw0pwrxw&quot;&gt;Mental Illness&lt;record-ids&gt;&lt;item&gt;1&lt;/item&gt;&lt;item&gt;2&lt;/item&gt;&lt;item&gt;3&lt;/item&gt;&lt;item&gt;4&lt;/item&gt;&lt;item&gt;5&lt;/item&gt;&lt;item&gt;6&lt;/item&gt;&lt;item&gt;7&lt;/item&gt;&lt;item&gt;8&lt;/item&gt;&lt;item&gt;10&lt;/item&gt;&lt;item&gt;11&lt;/item&gt;&lt;item&gt;12&lt;/item&gt;&lt;item&gt;13&lt;/item&gt;&lt;/record-ids&gt;&lt;/item&gt;&lt;/Libraries&gt;"/>
  </w:docVars>
  <w:rsids>
    <w:rsidRoot w:val="00E36FD4"/>
    <w:rsid w:val="000012A2"/>
    <w:rsid w:val="00006CE9"/>
    <w:rsid w:val="00016C99"/>
    <w:rsid w:val="000306B4"/>
    <w:rsid w:val="00032781"/>
    <w:rsid w:val="00033072"/>
    <w:rsid w:val="000809A3"/>
    <w:rsid w:val="00084D26"/>
    <w:rsid w:val="000E7097"/>
    <w:rsid w:val="00110D61"/>
    <w:rsid w:val="001149A5"/>
    <w:rsid w:val="00115246"/>
    <w:rsid w:val="00141A10"/>
    <w:rsid w:val="00142071"/>
    <w:rsid w:val="001441A3"/>
    <w:rsid w:val="001515CE"/>
    <w:rsid w:val="00167136"/>
    <w:rsid w:val="001740AA"/>
    <w:rsid w:val="001C604B"/>
    <w:rsid w:val="001D6DA6"/>
    <w:rsid w:val="0023615C"/>
    <w:rsid w:val="00244C08"/>
    <w:rsid w:val="00250230"/>
    <w:rsid w:val="00257F10"/>
    <w:rsid w:val="002D483A"/>
    <w:rsid w:val="002E103C"/>
    <w:rsid w:val="002F36A0"/>
    <w:rsid w:val="00313949"/>
    <w:rsid w:val="00317C7E"/>
    <w:rsid w:val="00337F8D"/>
    <w:rsid w:val="00350577"/>
    <w:rsid w:val="00361002"/>
    <w:rsid w:val="00365B11"/>
    <w:rsid w:val="003A67B9"/>
    <w:rsid w:val="003D4287"/>
    <w:rsid w:val="003D78B1"/>
    <w:rsid w:val="003E0BB2"/>
    <w:rsid w:val="003E1524"/>
    <w:rsid w:val="003E77C5"/>
    <w:rsid w:val="00402A19"/>
    <w:rsid w:val="0040728A"/>
    <w:rsid w:val="004169EE"/>
    <w:rsid w:val="00463211"/>
    <w:rsid w:val="004A1EBF"/>
    <w:rsid w:val="004A610F"/>
    <w:rsid w:val="004B6769"/>
    <w:rsid w:val="004C07CC"/>
    <w:rsid w:val="004D3D45"/>
    <w:rsid w:val="004E0A45"/>
    <w:rsid w:val="004F578F"/>
    <w:rsid w:val="00505C2F"/>
    <w:rsid w:val="00520101"/>
    <w:rsid w:val="005647AE"/>
    <w:rsid w:val="00577492"/>
    <w:rsid w:val="00590068"/>
    <w:rsid w:val="00594740"/>
    <w:rsid w:val="005D3FD8"/>
    <w:rsid w:val="005D691A"/>
    <w:rsid w:val="005D73CA"/>
    <w:rsid w:val="005F00AC"/>
    <w:rsid w:val="00614C95"/>
    <w:rsid w:val="006235F8"/>
    <w:rsid w:val="00630206"/>
    <w:rsid w:val="00633EDE"/>
    <w:rsid w:val="0069159F"/>
    <w:rsid w:val="006B16AC"/>
    <w:rsid w:val="006C490D"/>
    <w:rsid w:val="00725BF9"/>
    <w:rsid w:val="0073083A"/>
    <w:rsid w:val="00735C1D"/>
    <w:rsid w:val="007420BE"/>
    <w:rsid w:val="007500B0"/>
    <w:rsid w:val="0076700F"/>
    <w:rsid w:val="007759FD"/>
    <w:rsid w:val="00777840"/>
    <w:rsid w:val="007C0F86"/>
    <w:rsid w:val="007E4317"/>
    <w:rsid w:val="007F26E6"/>
    <w:rsid w:val="007F5BB7"/>
    <w:rsid w:val="00823FDB"/>
    <w:rsid w:val="00830228"/>
    <w:rsid w:val="0086474C"/>
    <w:rsid w:val="00871241"/>
    <w:rsid w:val="0088078D"/>
    <w:rsid w:val="008863CB"/>
    <w:rsid w:val="00891845"/>
    <w:rsid w:val="00891CA9"/>
    <w:rsid w:val="008B5AF5"/>
    <w:rsid w:val="008E073C"/>
    <w:rsid w:val="008F0373"/>
    <w:rsid w:val="008F48CA"/>
    <w:rsid w:val="00913E2A"/>
    <w:rsid w:val="00921088"/>
    <w:rsid w:val="009311F6"/>
    <w:rsid w:val="00932EED"/>
    <w:rsid w:val="00942A1C"/>
    <w:rsid w:val="00953E08"/>
    <w:rsid w:val="00962C92"/>
    <w:rsid w:val="0097307D"/>
    <w:rsid w:val="009D082B"/>
    <w:rsid w:val="00A02E08"/>
    <w:rsid w:val="00A275D4"/>
    <w:rsid w:val="00A40459"/>
    <w:rsid w:val="00A46CE5"/>
    <w:rsid w:val="00A679FB"/>
    <w:rsid w:val="00A86459"/>
    <w:rsid w:val="00AF140A"/>
    <w:rsid w:val="00AF4712"/>
    <w:rsid w:val="00B04F64"/>
    <w:rsid w:val="00B56BD3"/>
    <w:rsid w:val="00B70776"/>
    <w:rsid w:val="00B83F1C"/>
    <w:rsid w:val="00B84077"/>
    <w:rsid w:val="00BA0945"/>
    <w:rsid w:val="00BB54E2"/>
    <w:rsid w:val="00BB67A3"/>
    <w:rsid w:val="00BC414A"/>
    <w:rsid w:val="00C03789"/>
    <w:rsid w:val="00C04FC3"/>
    <w:rsid w:val="00C064D0"/>
    <w:rsid w:val="00C113C5"/>
    <w:rsid w:val="00C23D2E"/>
    <w:rsid w:val="00C257A0"/>
    <w:rsid w:val="00C32B12"/>
    <w:rsid w:val="00C44411"/>
    <w:rsid w:val="00C508CE"/>
    <w:rsid w:val="00C56D23"/>
    <w:rsid w:val="00C74B81"/>
    <w:rsid w:val="00C917B6"/>
    <w:rsid w:val="00CA061A"/>
    <w:rsid w:val="00CB0EFB"/>
    <w:rsid w:val="00CC1962"/>
    <w:rsid w:val="00CE6FB4"/>
    <w:rsid w:val="00CF083B"/>
    <w:rsid w:val="00CF6D3E"/>
    <w:rsid w:val="00D15089"/>
    <w:rsid w:val="00D21FCE"/>
    <w:rsid w:val="00D230D2"/>
    <w:rsid w:val="00D25DC4"/>
    <w:rsid w:val="00D348B7"/>
    <w:rsid w:val="00D501D0"/>
    <w:rsid w:val="00D63B1F"/>
    <w:rsid w:val="00D66FC6"/>
    <w:rsid w:val="00D67B0E"/>
    <w:rsid w:val="00DA5743"/>
    <w:rsid w:val="00DA6E90"/>
    <w:rsid w:val="00DB1A7D"/>
    <w:rsid w:val="00DC1C01"/>
    <w:rsid w:val="00DC4E43"/>
    <w:rsid w:val="00DC58AF"/>
    <w:rsid w:val="00DD7D73"/>
    <w:rsid w:val="00DE5218"/>
    <w:rsid w:val="00E14E84"/>
    <w:rsid w:val="00E23394"/>
    <w:rsid w:val="00E3227E"/>
    <w:rsid w:val="00E36FD4"/>
    <w:rsid w:val="00E62CAB"/>
    <w:rsid w:val="00E66B4B"/>
    <w:rsid w:val="00E82D2D"/>
    <w:rsid w:val="00EC5541"/>
    <w:rsid w:val="00EF24E9"/>
    <w:rsid w:val="00F07E55"/>
    <w:rsid w:val="00F32AC0"/>
    <w:rsid w:val="00F47508"/>
    <w:rsid w:val="00F97296"/>
    <w:rsid w:val="00FE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203BC-9BD5-46FE-87D8-AEBC471A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FD4"/>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3E0BB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6E90"/>
  </w:style>
  <w:style w:type="character" w:customStyle="1" w:styleId="Heading1Char">
    <w:name w:val="Heading 1 Char"/>
    <w:basedOn w:val="DefaultParagraphFont"/>
    <w:link w:val="Heading1"/>
    <w:uiPriority w:val="9"/>
    <w:rsid w:val="003E0BB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E0BB2"/>
    <w:rPr>
      <w:color w:val="0000FF"/>
      <w:u w:val="single"/>
    </w:rPr>
  </w:style>
  <w:style w:type="paragraph" w:styleId="ListParagraph">
    <w:name w:val="List Paragraph"/>
    <w:basedOn w:val="Normal"/>
    <w:uiPriority w:val="34"/>
    <w:qFormat/>
    <w:rsid w:val="00931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llcomelibrary.org/" TargetMode="External"/><Relationship Id="rId3" Type="http://schemas.openxmlformats.org/officeDocument/2006/relationships/settings" Target="settings.xml"/><Relationship Id="rId7" Type="http://schemas.openxmlformats.org/officeDocument/2006/relationships/hyperlink" Target="http://ihm.nlm.nih.gov/luna/servlet/view/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m.nih.gov/hmd/" TargetMode="External"/><Relationship Id="rId11" Type="http://schemas.openxmlformats.org/officeDocument/2006/relationships/theme" Target="theme/theme1.xml"/><Relationship Id="rId5" Type="http://schemas.openxmlformats.org/officeDocument/2006/relationships/hyperlink" Target="http://www.sciencemuseum.org.uk/broughttolife.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l.ac.uk/hist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5122</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Светослав Савов</cp:lastModifiedBy>
  <cp:revision>4</cp:revision>
  <dcterms:created xsi:type="dcterms:W3CDTF">2015-08-06T02:55:00Z</dcterms:created>
  <dcterms:modified xsi:type="dcterms:W3CDTF">2020-11-06T09:21:00Z</dcterms:modified>
</cp:coreProperties>
</file>